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0DA9" w14:textId="77777777" w:rsidR="00581616" w:rsidRDefault="00581616" w:rsidP="00FB0129">
      <w:pPr>
        <w:ind w:left="2832"/>
        <w:sectPr w:rsidR="00581616" w:rsidSect="00804046">
          <w:headerReference w:type="even" r:id="rId11"/>
          <w:footerReference w:type="default" r:id="rId12"/>
          <w:pgSz w:w="9356" w:h="13325" w:code="28"/>
          <w:pgMar w:top="1134" w:right="1134" w:bottom="1134" w:left="1134" w:header="709" w:footer="709" w:gutter="0"/>
          <w:cols w:space="708"/>
          <w:docGrid w:linePitch="360"/>
        </w:sectPr>
      </w:pPr>
      <w:r>
        <w:rPr>
          <w:noProof/>
          <w:lang w:eastAsia="sl-SI"/>
        </w:rPr>
        <w:drawing>
          <wp:anchor distT="0" distB="0" distL="114300" distR="114300" simplePos="0" relativeHeight="251659264" behindDoc="0" locked="0" layoutInCell="1" allowOverlap="1" wp14:anchorId="0E95654B" wp14:editId="145B9917">
            <wp:simplePos x="0" y="0"/>
            <wp:positionH relativeFrom="column">
              <wp:posOffset>-954176</wp:posOffset>
            </wp:positionH>
            <wp:positionV relativeFrom="paragraph">
              <wp:posOffset>-727405</wp:posOffset>
            </wp:positionV>
            <wp:extent cx="6205220" cy="8454437"/>
            <wp:effectExtent l="0" t="0" r="5080" b="381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lovan različ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05660" cy="8455037"/>
                    </a:xfrm>
                    <a:prstGeom prst="rect">
                      <a:avLst/>
                    </a:prstGeom>
                  </pic:spPr>
                </pic:pic>
              </a:graphicData>
            </a:graphic>
            <wp14:sizeRelH relativeFrom="page">
              <wp14:pctWidth>0</wp14:pctWidth>
            </wp14:sizeRelH>
            <wp14:sizeRelV relativeFrom="page">
              <wp14:pctHeight>0</wp14:pctHeight>
            </wp14:sizeRelV>
          </wp:anchor>
        </w:drawing>
      </w:r>
    </w:p>
    <w:tbl>
      <w:tblPr>
        <w:tblW w:w="7088" w:type="dxa"/>
        <w:tblLook w:val="04A0" w:firstRow="1" w:lastRow="0" w:firstColumn="1" w:lastColumn="0" w:noHBand="0" w:noVBand="1"/>
      </w:tblPr>
      <w:tblGrid>
        <w:gridCol w:w="5812"/>
        <w:gridCol w:w="1276"/>
      </w:tblGrid>
      <w:tr w:rsidR="00B84E43" w:rsidRPr="00580015" w14:paraId="21164289" w14:textId="77777777" w:rsidTr="00A36748">
        <w:trPr>
          <w:trHeight w:val="20"/>
        </w:trPr>
        <w:tc>
          <w:tcPr>
            <w:tcW w:w="5812" w:type="dxa"/>
            <w:vAlign w:val="bottom"/>
          </w:tcPr>
          <w:p w14:paraId="0E97BA35" w14:textId="77777777" w:rsidR="00B84E43" w:rsidRPr="00580015" w:rsidRDefault="00B84E43" w:rsidP="00A36748"/>
          <w:p w14:paraId="6DCF3DFF" w14:textId="77777777" w:rsidR="00B84E43" w:rsidRPr="00580015" w:rsidRDefault="00B84E43" w:rsidP="00A36748"/>
          <w:p w14:paraId="428A4910" w14:textId="77777777" w:rsidR="00B84E43" w:rsidRPr="00580015" w:rsidRDefault="00B84E43" w:rsidP="00A36748">
            <w:pPr>
              <w:rPr>
                <w:b/>
                <w:smallCaps/>
                <w:color w:val="00668E"/>
                <w:sz w:val="36"/>
                <w:szCs w:val="28"/>
              </w:rPr>
            </w:pPr>
            <w:r>
              <w:rPr>
                <w:b/>
                <w:smallCaps/>
                <w:color w:val="00668E"/>
                <w:sz w:val="36"/>
                <w:szCs w:val="28"/>
              </w:rPr>
              <w:t>Naslov</w:t>
            </w:r>
            <w:r w:rsidRPr="00580015">
              <w:rPr>
                <w:b/>
                <w:smallCaps/>
                <w:color w:val="00668E"/>
                <w:sz w:val="36"/>
                <w:szCs w:val="28"/>
              </w:rPr>
              <w:t xml:space="preserve">: </w:t>
            </w:r>
          </w:p>
          <w:p w14:paraId="4E21B42B" w14:textId="77777777" w:rsidR="00B84E43" w:rsidRPr="00580015" w:rsidRDefault="00B84E43" w:rsidP="00A36748">
            <w:pPr>
              <w:rPr>
                <w:b/>
                <w:smallCaps/>
                <w:color w:val="00668E"/>
                <w:sz w:val="28"/>
                <w:szCs w:val="28"/>
              </w:rPr>
            </w:pPr>
            <w:r>
              <w:rPr>
                <w:b/>
                <w:smallCaps/>
                <w:color w:val="00668E"/>
                <w:sz w:val="36"/>
                <w:szCs w:val="28"/>
              </w:rPr>
              <w:t>Podnaslov</w:t>
            </w:r>
          </w:p>
        </w:tc>
        <w:tc>
          <w:tcPr>
            <w:tcW w:w="1276" w:type="dxa"/>
            <w:vMerge w:val="restart"/>
            <w:vAlign w:val="bottom"/>
          </w:tcPr>
          <w:p w14:paraId="7E09A8CA" w14:textId="77777777" w:rsidR="00B84E43" w:rsidRPr="00580015" w:rsidRDefault="00B84E43" w:rsidP="00A36748">
            <w:pPr>
              <w:rPr>
                <w:b/>
                <w:color w:val="00668E"/>
                <w:sz w:val="16"/>
                <w:szCs w:val="20"/>
              </w:rPr>
            </w:pPr>
            <w:r w:rsidRPr="00580015">
              <w:rPr>
                <w:b/>
                <w:color w:val="00668E"/>
                <w:sz w:val="16"/>
                <w:szCs w:val="20"/>
              </w:rPr>
              <w:t>Ključne besede:</w:t>
            </w:r>
          </w:p>
          <w:p w14:paraId="539D3F0C" w14:textId="77777777" w:rsidR="00B84E43" w:rsidRDefault="00B84E43" w:rsidP="00A36748">
            <w:pPr>
              <w:rPr>
                <w:rFonts w:eastAsia="Times New Roman" w:cs="Times New Roman"/>
                <w:sz w:val="16"/>
                <w:szCs w:val="20"/>
                <w:lang w:eastAsia="hu-HU"/>
              </w:rPr>
            </w:pPr>
            <w:r>
              <w:rPr>
                <w:rFonts w:eastAsia="Times New Roman" w:cs="Times New Roman"/>
                <w:sz w:val="16"/>
                <w:szCs w:val="20"/>
                <w:lang w:eastAsia="hu-HU"/>
              </w:rPr>
              <w:t>ključna</w:t>
            </w:r>
          </w:p>
          <w:p w14:paraId="52889E54" w14:textId="77777777" w:rsidR="00B84E43" w:rsidRDefault="00B84E43" w:rsidP="00A36748">
            <w:pPr>
              <w:rPr>
                <w:rFonts w:eastAsia="Times New Roman" w:cs="Times New Roman"/>
                <w:sz w:val="16"/>
                <w:szCs w:val="20"/>
                <w:lang w:eastAsia="hu-HU"/>
              </w:rPr>
            </w:pPr>
            <w:r>
              <w:rPr>
                <w:rFonts w:eastAsia="Times New Roman" w:cs="Times New Roman"/>
                <w:sz w:val="16"/>
                <w:szCs w:val="20"/>
                <w:lang w:eastAsia="hu-HU"/>
              </w:rPr>
              <w:t>beseda,</w:t>
            </w:r>
          </w:p>
          <w:p w14:paraId="5E2ED6BA" w14:textId="77777777" w:rsidR="00B84E43" w:rsidRDefault="00B84E43" w:rsidP="00A36748">
            <w:pPr>
              <w:rPr>
                <w:rFonts w:eastAsia="Times New Roman" w:cs="Times New Roman"/>
                <w:sz w:val="16"/>
                <w:szCs w:val="20"/>
                <w:lang w:eastAsia="hu-HU"/>
              </w:rPr>
            </w:pPr>
            <w:r>
              <w:rPr>
                <w:rFonts w:eastAsia="Times New Roman" w:cs="Times New Roman"/>
                <w:sz w:val="16"/>
                <w:szCs w:val="20"/>
                <w:lang w:eastAsia="hu-HU"/>
              </w:rPr>
              <w:t>ključna</w:t>
            </w:r>
          </w:p>
          <w:p w14:paraId="45F09215" w14:textId="77777777" w:rsidR="00B84E43" w:rsidRDefault="00B84E43" w:rsidP="00A36748">
            <w:pPr>
              <w:rPr>
                <w:rFonts w:eastAsia="Times New Roman" w:cs="Times New Roman"/>
                <w:sz w:val="16"/>
                <w:szCs w:val="20"/>
                <w:lang w:eastAsia="hu-HU"/>
              </w:rPr>
            </w:pPr>
            <w:r>
              <w:rPr>
                <w:rFonts w:eastAsia="Times New Roman" w:cs="Times New Roman"/>
                <w:sz w:val="16"/>
                <w:szCs w:val="20"/>
                <w:lang w:eastAsia="hu-HU"/>
              </w:rPr>
              <w:t>beseda,</w:t>
            </w:r>
          </w:p>
          <w:p w14:paraId="39211AC7" w14:textId="77777777" w:rsidR="00B84E43" w:rsidRDefault="00B84E43" w:rsidP="00A36748">
            <w:pPr>
              <w:rPr>
                <w:rFonts w:eastAsia="Times New Roman" w:cs="Times New Roman"/>
                <w:sz w:val="16"/>
                <w:szCs w:val="20"/>
                <w:lang w:eastAsia="hu-HU"/>
              </w:rPr>
            </w:pPr>
            <w:r>
              <w:rPr>
                <w:rFonts w:eastAsia="Times New Roman" w:cs="Times New Roman"/>
                <w:sz w:val="16"/>
                <w:szCs w:val="20"/>
                <w:lang w:eastAsia="hu-HU"/>
              </w:rPr>
              <w:t>ključna</w:t>
            </w:r>
          </w:p>
          <w:p w14:paraId="460D1464" w14:textId="77777777" w:rsidR="00B84E43" w:rsidRDefault="00B84E43" w:rsidP="00A36748">
            <w:pPr>
              <w:rPr>
                <w:rFonts w:eastAsia="Times New Roman" w:cs="Times New Roman"/>
                <w:sz w:val="16"/>
                <w:szCs w:val="20"/>
                <w:lang w:eastAsia="hu-HU"/>
              </w:rPr>
            </w:pPr>
            <w:r>
              <w:rPr>
                <w:rFonts w:eastAsia="Times New Roman" w:cs="Times New Roman"/>
                <w:sz w:val="16"/>
                <w:szCs w:val="20"/>
                <w:lang w:eastAsia="hu-HU"/>
              </w:rPr>
              <w:t>beseda,</w:t>
            </w:r>
          </w:p>
          <w:p w14:paraId="7ED420D5" w14:textId="77777777" w:rsidR="00B84E43" w:rsidRDefault="00B84E43" w:rsidP="00A36748">
            <w:pPr>
              <w:rPr>
                <w:rFonts w:eastAsia="Times New Roman" w:cs="Times New Roman"/>
                <w:sz w:val="16"/>
                <w:szCs w:val="20"/>
                <w:lang w:eastAsia="hu-HU"/>
              </w:rPr>
            </w:pPr>
            <w:r>
              <w:rPr>
                <w:rFonts w:eastAsia="Times New Roman" w:cs="Times New Roman"/>
                <w:sz w:val="16"/>
                <w:szCs w:val="20"/>
                <w:lang w:eastAsia="hu-HU"/>
              </w:rPr>
              <w:t>ključna</w:t>
            </w:r>
          </w:p>
          <w:p w14:paraId="2AFC89C9" w14:textId="77777777" w:rsidR="00B84E43" w:rsidRDefault="00B84E43" w:rsidP="00A36748">
            <w:pPr>
              <w:rPr>
                <w:rFonts w:eastAsia="Times New Roman" w:cs="Times New Roman"/>
                <w:sz w:val="16"/>
                <w:szCs w:val="20"/>
                <w:lang w:eastAsia="hu-HU"/>
              </w:rPr>
            </w:pPr>
            <w:r>
              <w:rPr>
                <w:rFonts w:eastAsia="Times New Roman" w:cs="Times New Roman"/>
                <w:sz w:val="16"/>
                <w:szCs w:val="20"/>
                <w:lang w:eastAsia="hu-HU"/>
              </w:rPr>
              <w:t>beseda,</w:t>
            </w:r>
          </w:p>
          <w:p w14:paraId="353EA7FB" w14:textId="77777777" w:rsidR="00B84E43" w:rsidRDefault="00B84E43" w:rsidP="00A36748">
            <w:pPr>
              <w:rPr>
                <w:rFonts w:eastAsia="Times New Roman" w:cs="Times New Roman"/>
                <w:sz w:val="16"/>
                <w:szCs w:val="20"/>
                <w:lang w:eastAsia="hu-HU"/>
              </w:rPr>
            </w:pPr>
            <w:r>
              <w:rPr>
                <w:rFonts w:eastAsia="Times New Roman" w:cs="Times New Roman"/>
                <w:sz w:val="16"/>
                <w:szCs w:val="20"/>
                <w:lang w:eastAsia="hu-HU"/>
              </w:rPr>
              <w:t>ključna</w:t>
            </w:r>
          </w:p>
          <w:p w14:paraId="3FBF185B" w14:textId="77777777" w:rsidR="00B84E43" w:rsidRPr="00580015" w:rsidRDefault="00B84E43" w:rsidP="00A36748">
            <w:r>
              <w:rPr>
                <w:rFonts w:eastAsia="Times New Roman" w:cs="Times New Roman"/>
                <w:sz w:val="16"/>
                <w:szCs w:val="20"/>
                <w:lang w:eastAsia="hu-HU"/>
              </w:rPr>
              <w:t>beseda</w:t>
            </w:r>
          </w:p>
        </w:tc>
      </w:tr>
      <w:tr w:rsidR="00B84E43" w:rsidRPr="00580015" w14:paraId="0EC2F913" w14:textId="77777777" w:rsidTr="00A36748">
        <w:trPr>
          <w:trHeight w:val="20"/>
        </w:trPr>
        <w:tc>
          <w:tcPr>
            <w:tcW w:w="5812" w:type="dxa"/>
          </w:tcPr>
          <w:p w14:paraId="6E0355B0" w14:textId="77777777" w:rsidR="00B84E43" w:rsidRPr="00580015" w:rsidRDefault="00B84E43" w:rsidP="00A36748">
            <w:pPr>
              <w:rPr>
                <w:sz w:val="16"/>
                <w:szCs w:val="16"/>
              </w:rPr>
            </w:pPr>
          </w:p>
        </w:tc>
        <w:tc>
          <w:tcPr>
            <w:tcW w:w="1276" w:type="dxa"/>
            <w:vMerge/>
          </w:tcPr>
          <w:p w14:paraId="10FB2B90" w14:textId="77777777" w:rsidR="00B84E43" w:rsidRPr="00580015" w:rsidRDefault="00B84E43" w:rsidP="00A36748">
            <w:pPr>
              <w:rPr>
                <w:sz w:val="18"/>
                <w:szCs w:val="16"/>
              </w:rPr>
            </w:pPr>
          </w:p>
        </w:tc>
      </w:tr>
      <w:tr w:rsidR="00B84E43" w:rsidRPr="00580015" w14:paraId="3983FF05" w14:textId="77777777" w:rsidTr="00A36748">
        <w:trPr>
          <w:trHeight w:val="20"/>
        </w:trPr>
        <w:tc>
          <w:tcPr>
            <w:tcW w:w="5812" w:type="dxa"/>
          </w:tcPr>
          <w:p w14:paraId="68DA057F" w14:textId="78EB90F2" w:rsidR="00B84E43" w:rsidRPr="00580015" w:rsidRDefault="00B84E43" w:rsidP="000855EF">
            <w:pPr>
              <w:rPr>
                <w:smallCaps/>
                <w:sz w:val="18"/>
                <w:szCs w:val="18"/>
              </w:rPr>
            </w:pPr>
            <w:r>
              <w:rPr>
                <w:smallCaps/>
                <w:sz w:val="24"/>
                <w:szCs w:val="18"/>
              </w:rPr>
              <w:t>Ime in Priimek,</w:t>
            </w:r>
            <w:r w:rsidRPr="007539CF">
              <w:rPr>
                <w:smallCaps/>
                <w:sz w:val="24"/>
                <w:szCs w:val="18"/>
                <w:vertAlign w:val="superscript"/>
              </w:rPr>
              <w:t>1</w:t>
            </w:r>
            <w:r w:rsidR="00E71AF5">
              <w:rPr>
                <w:smallCaps/>
                <w:sz w:val="24"/>
                <w:szCs w:val="18"/>
              </w:rPr>
              <w:t xml:space="preserve"> Ime in Priimek</w:t>
            </w:r>
            <w:r w:rsidRPr="007539CF">
              <w:rPr>
                <w:smallCaps/>
                <w:sz w:val="24"/>
                <w:szCs w:val="18"/>
                <w:vertAlign w:val="superscript"/>
              </w:rPr>
              <w:t>2</w:t>
            </w:r>
            <w:r>
              <w:rPr>
                <w:smallCaps/>
                <w:sz w:val="24"/>
                <w:szCs w:val="18"/>
              </w:rPr>
              <w:t xml:space="preserve"> </w:t>
            </w:r>
          </w:p>
        </w:tc>
        <w:tc>
          <w:tcPr>
            <w:tcW w:w="1276" w:type="dxa"/>
            <w:vMerge/>
          </w:tcPr>
          <w:p w14:paraId="0F11D0CD" w14:textId="77777777" w:rsidR="00B84E43" w:rsidRPr="00580015" w:rsidRDefault="00B84E43" w:rsidP="00A36748">
            <w:pPr>
              <w:rPr>
                <w:smallCaps/>
                <w:sz w:val="24"/>
                <w:szCs w:val="18"/>
              </w:rPr>
            </w:pPr>
          </w:p>
        </w:tc>
      </w:tr>
      <w:tr w:rsidR="00B84E43" w:rsidRPr="00580015" w14:paraId="45FDD962" w14:textId="77777777" w:rsidTr="00A36748">
        <w:trPr>
          <w:trHeight w:val="20"/>
        </w:trPr>
        <w:tc>
          <w:tcPr>
            <w:tcW w:w="5812" w:type="dxa"/>
          </w:tcPr>
          <w:p w14:paraId="520BBB2F" w14:textId="20AFB75C" w:rsidR="00B84E43" w:rsidRDefault="00B84E43" w:rsidP="00A36748">
            <w:pPr>
              <w:rPr>
                <w:sz w:val="16"/>
                <w:szCs w:val="18"/>
              </w:rPr>
            </w:pPr>
            <w:r w:rsidRPr="007539CF">
              <w:rPr>
                <w:sz w:val="16"/>
                <w:szCs w:val="18"/>
                <w:vertAlign w:val="superscript"/>
              </w:rPr>
              <w:t>1</w:t>
            </w:r>
            <w:r>
              <w:rPr>
                <w:sz w:val="16"/>
                <w:szCs w:val="18"/>
              </w:rPr>
              <w:t xml:space="preserve"> </w:t>
            </w:r>
            <w:r w:rsidRPr="00580015">
              <w:rPr>
                <w:sz w:val="16"/>
                <w:szCs w:val="18"/>
              </w:rPr>
              <w:t xml:space="preserve">Univerza v Mariboru, </w:t>
            </w:r>
            <w:r>
              <w:rPr>
                <w:sz w:val="16"/>
                <w:szCs w:val="18"/>
              </w:rPr>
              <w:t>F</w:t>
            </w:r>
            <w:r w:rsidR="007C5162">
              <w:rPr>
                <w:sz w:val="16"/>
                <w:szCs w:val="18"/>
              </w:rPr>
              <w:t>akulteta, Maribor, Slovenija</w:t>
            </w:r>
            <w:r w:rsidR="00C95BB5">
              <w:rPr>
                <w:sz w:val="16"/>
                <w:szCs w:val="18"/>
              </w:rPr>
              <w:t>,</w:t>
            </w:r>
            <w:r w:rsidR="004A6932">
              <w:rPr>
                <w:sz w:val="16"/>
                <w:szCs w:val="18"/>
              </w:rPr>
              <w:t xml:space="preserve"> </w:t>
            </w:r>
            <w:r>
              <w:rPr>
                <w:sz w:val="16"/>
                <w:szCs w:val="18"/>
              </w:rPr>
              <w:t>ime.priimek1</w:t>
            </w:r>
            <w:r w:rsidRPr="00580015">
              <w:rPr>
                <w:sz w:val="16"/>
                <w:szCs w:val="18"/>
              </w:rPr>
              <w:t>@um.si</w:t>
            </w:r>
          </w:p>
          <w:p w14:paraId="7F164336" w14:textId="55D272DE" w:rsidR="00B84E43" w:rsidRPr="00580015" w:rsidRDefault="00B84E43" w:rsidP="00A36748">
            <w:pPr>
              <w:rPr>
                <w:sz w:val="16"/>
                <w:szCs w:val="18"/>
              </w:rPr>
            </w:pPr>
            <w:r>
              <w:rPr>
                <w:sz w:val="16"/>
                <w:szCs w:val="18"/>
                <w:vertAlign w:val="superscript"/>
              </w:rPr>
              <w:t>2</w:t>
            </w:r>
            <w:r>
              <w:rPr>
                <w:sz w:val="16"/>
                <w:szCs w:val="18"/>
              </w:rPr>
              <w:t xml:space="preserve"> </w:t>
            </w:r>
            <w:r w:rsidRPr="00580015">
              <w:rPr>
                <w:sz w:val="16"/>
                <w:szCs w:val="18"/>
              </w:rPr>
              <w:t xml:space="preserve">Univerza v </w:t>
            </w:r>
            <w:r>
              <w:rPr>
                <w:sz w:val="16"/>
                <w:szCs w:val="18"/>
              </w:rPr>
              <w:t>Ljubljani</w:t>
            </w:r>
            <w:r w:rsidRPr="00580015">
              <w:rPr>
                <w:sz w:val="16"/>
                <w:szCs w:val="18"/>
              </w:rPr>
              <w:t xml:space="preserve">, </w:t>
            </w:r>
            <w:r>
              <w:rPr>
                <w:sz w:val="16"/>
                <w:szCs w:val="18"/>
              </w:rPr>
              <w:t>F</w:t>
            </w:r>
            <w:r w:rsidRPr="00580015">
              <w:rPr>
                <w:sz w:val="16"/>
                <w:szCs w:val="18"/>
              </w:rPr>
              <w:t xml:space="preserve">akulteta, </w:t>
            </w:r>
            <w:r>
              <w:rPr>
                <w:sz w:val="16"/>
                <w:szCs w:val="18"/>
              </w:rPr>
              <w:t>Ljubljana</w:t>
            </w:r>
            <w:r w:rsidR="007C5162">
              <w:rPr>
                <w:sz w:val="16"/>
                <w:szCs w:val="18"/>
              </w:rPr>
              <w:t>, Slovenija</w:t>
            </w:r>
            <w:r w:rsidR="004A6932">
              <w:rPr>
                <w:sz w:val="16"/>
                <w:szCs w:val="18"/>
              </w:rPr>
              <w:t xml:space="preserve">, </w:t>
            </w:r>
            <w:r>
              <w:rPr>
                <w:sz w:val="16"/>
                <w:szCs w:val="18"/>
              </w:rPr>
              <w:t>ime.priimek2</w:t>
            </w:r>
            <w:r w:rsidRPr="00580015">
              <w:rPr>
                <w:sz w:val="16"/>
                <w:szCs w:val="18"/>
              </w:rPr>
              <w:t>@u</w:t>
            </w:r>
            <w:r>
              <w:rPr>
                <w:sz w:val="16"/>
                <w:szCs w:val="18"/>
              </w:rPr>
              <w:t>l</w:t>
            </w:r>
            <w:r w:rsidRPr="00580015">
              <w:rPr>
                <w:sz w:val="16"/>
                <w:szCs w:val="18"/>
              </w:rPr>
              <w:t>.si</w:t>
            </w:r>
          </w:p>
        </w:tc>
        <w:tc>
          <w:tcPr>
            <w:tcW w:w="1276" w:type="dxa"/>
            <w:vMerge/>
          </w:tcPr>
          <w:p w14:paraId="141D6023" w14:textId="77777777" w:rsidR="00B84E43" w:rsidRPr="00580015" w:rsidRDefault="00B84E43" w:rsidP="00A36748">
            <w:pPr>
              <w:rPr>
                <w:sz w:val="18"/>
                <w:szCs w:val="18"/>
              </w:rPr>
            </w:pPr>
          </w:p>
        </w:tc>
      </w:tr>
      <w:tr w:rsidR="00B84E43" w:rsidRPr="00580015" w14:paraId="4759B206" w14:textId="77777777" w:rsidTr="00A36748">
        <w:trPr>
          <w:trHeight w:val="20"/>
        </w:trPr>
        <w:tc>
          <w:tcPr>
            <w:tcW w:w="5812" w:type="dxa"/>
          </w:tcPr>
          <w:p w14:paraId="3689670F" w14:textId="77777777" w:rsidR="00B84E43" w:rsidRPr="00580015" w:rsidRDefault="00B84E43" w:rsidP="00A36748">
            <w:pPr>
              <w:rPr>
                <w:sz w:val="16"/>
                <w:szCs w:val="18"/>
              </w:rPr>
            </w:pPr>
          </w:p>
        </w:tc>
        <w:tc>
          <w:tcPr>
            <w:tcW w:w="1276" w:type="dxa"/>
            <w:vMerge/>
          </w:tcPr>
          <w:p w14:paraId="504377D9" w14:textId="77777777" w:rsidR="00B84E43" w:rsidRPr="00580015" w:rsidRDefault="00B84E43" w:rsidP="00A36748">
            <w:pPr>
              <w:rPr>
                <w:sz w:val="18"/>
                <w:szCs w:val="18"/>
              </w:rPr>
            </w:pPr>
          </w:p>
        </w:tc>
      </w:tr>
      <w:tr w:rsidR="00B84E43" w:rsidRPr="00580015" w14:paraId="23A16DDC" w14:textId="77777777" w:rsidTr="00A36748">
        <w:trPr>
          <w:trHeight w:val="20"/>
        </w:trPr>
        <w:tc>
          <w:tcPr>
            <w:tcW w:w="5812" w:type="dxa"/>
          </w:tcPr>
          <w:p w14:paraId="570F6320" w14:textId="54EDCA11" w:rsidR="00B84E43" w:rsidRPr="00580015" w:rsidRDefault="002524AA" w:rsidP="00A36748">
            <w:r>
              <w:rPr>
                <w:b/>
                <w:color w:val="00668E"/>
              </w:rPr>
              <w:t>Sinopsis</w:t>
            </w:r>
            <w:r w:rsidR="00B84E43" w:rsidRPr="00580015">
              <w:rPr>
                <w:b/>
              </w:rPr>
              <w:t xml:space="preserve"> </w:t>
            </w:r>
            <w:r w:rsidR="00B84E43" w:rsidRPr="007539CF">
              <w:t>Povzetek dolžine do največ 150 besed.: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w:t>
            </w:r>
          </w:p>
        </w:tc>
        <w:tc>
          <w:tcPr>
            <w:tcW w:w="1276" w:type="dxa"/>
            <w:vMerge/>
          </w:tcPr>
          <w:p w14:paraId="045A9F64" w14:textId="77777777" w:rsidR="00B84E43" w:rsidRPr="00580015" w:rsidRDefault="00B84E43" w:rsidP="00A36748">
            <w:pPr>
              <w:rPr>
                <w:b/>
                <w:color w:val="006A8E"/>
                <w:szCs w:val="18"/>
              </w:rPr>
            </w:pPr>
          </w:p>
        </w:tc>
      </w:tr>
    </w:tbl>
    <w:p w14:paraId="0300630C" w14:textId="77777777" w:rsidR="00B84E43" w:rsidRDefault="00B84E43" w:rsidP="00B84E43">
      <w:pPr>
        <w:rPr>
          <w:sz w:val="18"/>
        </w:rPr>
      </w:pPr>
    </w:p>
    <w:p w14:paraId="40E479D5" w14:textId="77777777" w:rsidR="00B84E43" w:rsidRPr="00591C98" w:rsidRDefault="00B84E43" w:rsidP="00B84E43">
      <w:pPr>
        <w:rPr>
          <w:sz w:val="18"/>
        </w:rPr>
        <w:sectPr w:rsidR="00B84E43" w:rsidRPr="00591C98" w:rsidSect="00AE7D07">
          <w:footerReference w:type="even" r:id="rId14"/>
          <w:footerReference w:type="default" r:id="rId15"/>
          <w:footerReference w:type="first" r:id="rId16"/>
          <w:pgSz w:w="9356" w:h="13325" w:code="28"/>
          <w:pgMar w:top="1134" w:right="1134" w:bottom="1134" w:left="1134" w:header="709" w:footer="709" w:gutter="0"/>
          <w:cols w:space="708"/>
          <w:titlePg/>
          <w:docGrid w:linePitch="360"/>
        </w:sectPr>
      </w:pPr>
    </w:p>
    <w:tbl>
      <w:tblPr>
        <w:tblW w:w="7088" w:type="dxa"/>
        <w:tblLook w:val="04A0" w:firstRow="1" w:lastRow="0" w:firstColumn="1" w:lastColumn="0" w:noHBand="0" w:noVBand="1"/>
      </w:tblPr>
      <w:tblGrid>
        <w:gridCol w:w="1417"/>
        <w:gridCol w:w="5671"/>
      </w:tblGrid>
      <w:tr w:rsidR="00B84E43" w:rsidRPr="00B0574C" w14:paraId="527240B4" w14:textId="77777777" w:rsidTr="00A36748">
        <w:trPr>
          <w:trHeight w:val="20"/>
        </w:trPr>
        <w:tc>
          <w:tcPr>
            <w:tcW w:w="1417" w:type="dxa"/>
            <w:vMerge w:val="restart"/>
            <w:vAlign w:val="bottom"/>
          </w:tcPr>
          <w:p w14:paraId="1822BC3F" w14:textId="77777777" w:rsidR="00B84E43" w:rsidRPr="00BC00B2" w:rsidRDefault="00B84E43" w:rsidP="00A36748">
            <w:pPr>
              <w:jc w:val="right"/>
              <w:rPr>
                <w:b/>
                <w:color w:val="00668E"/>
                <w:sz w:val="16"/>
                <w:szCs w:val="18"/>
              </w:rPr>
            </w:pPr>
            <w:r w:rsidRPr="00BC00B2">
              <w:rPr>
                <w:b/>
                <w:color w:val="00668E"/>
                <w:sz w:val="16"/>
                <w:szCs w:val="18"/>
              </w:rPr>
              <w:lastRenderedPageBreak/>
              <w:t>Keywords:</w:t>
            </w:r>
          </w:p>
          <w:p w14:paraId="079C7B88" w14:textId="77777777" w:rsidR="00B84E43" w:rsidRDefault="00B84E43" w:rsidP="00A36748">
            <w:pPr>
              <w:jc w:val="right"/>
              <w:rPr>
                <w:rFonts w:eastAsia="Times New Roman" w:cs="Times New Roman"/>
                <w:sz w:val="16"/>
                <w:szCs w:val="18"/>
                <w:lang w:eastAsia="hu-HU"/>
              </w:rPr>
            </w:pPr>
            <w:r>
              <w:rPr>
                <w:rFonts w:eastAsia="Times New Roman" w:cs="Times New Roman"/>
                <w:sz w:val="16"/>
                <w:szCs w:val="18"/>
                <w:lang w:eastAsia="hu-HU"/>
              </w:rPr>
              <w:t>keyword,</w:t>
            </w:r>
          </w:p>
          <w:p w14:paraId="193BBE31" w14:textId="77777777" w:rsidR="00B84E43" w:rsidRDefault="00B84E43" w:rsidP="00A36748">
            <w:pPr>
              <w:jc w:val="right"/>
              <w:rPr>
                <w:rFonts w:eastAsia="Times New Roman" w:cs="Times New Roman"/>
                <w:sz w:val="16"/>
                <w:szCs w:val="18"/>
                <w:lang w:eastAsia="hu-HU"/>
              </w:rPr>
            </w:pPr>
            <w:r>
              <w:rPr>
                <w:rFonts w:eastAsia="Times New Roman" w:cs="Times New Roman"/>
                <w:sz w:val="16"/>
                <w:szCs w:val="18"/>
                <w:lang w:eastAsia="hu-HU"/>
              </w:rPr>
              <w:t>keyword,</w:t>
            </w:r>
          </w:p>
          <w:p w14:paraId="23FC109B" w14:textId="77777777" w:rsidR="00B84E43" w:rsidRDefault="00B84E43" w:rsidP="00A36748">
            <w:pPr>
              <w:jc w:val="right"/>
              <w:rPr>
                <w:rFonts w:eastAsia="Times New Roman" w:cs="Times New Roman"/>
                <w:sz w:val="16"/>
                <w:szCs w:val="18"/>
                <w:lang w:eastAsia="hu-HU"/>
              </w:rPr>
            </w:pPr>
            <w:r>
              <w:rPr>
                <w:rFonts w:eastAsia="Times New Roman" w:cs="Times New Roman"/>
                <w:sz w:val="16"/>
                <w:szCs w:val="18"/>
                <w:lang w:eastAsia="hu-HU"/>
              </w:rPr>
              <w:t>keyword,</w:t>
            </w:r>
          </w:p>
          <w:p w14:paraId="1815C3A2" w14:textId="77777777" w:rsidR="00B84E43" w:rsidRDefault="00B84E43" w:rsidP="00A36748">
            <w:pPr>
              <w:jc w:val="right"/>
              <w:rPr>
                <w:rFonts w:eastAsia="Times New Roman" w:cs="Times New Roman"/>
                <w:sz w:val="16"/>
                <w:szCs w:val="18"/>
                <w:lang w:eastAsia="hu-HU"/>
              </w:rPr>
            </w:pPr>
            <w:r>
              <w:rPr>
                <w:rFonts w:eastAsia="Times New Roman" w:cs="Times New Roman"/>
                <w:sz w:val="16"/>
                <w:szCs w:val="18"/>
                <w:lang w:eastAsia="hu-HU"/>
              </w:rPr>
              <w:t>keyword,</w:t>
            </w:r>
          </w:p>
          <w:p w14:paraId="15FECF9B" w14:textId="77777777" w:rsidR="00B84E43" w:rsidRPr="00BC00B2" w:rsidRDefault="00B84E43" w:rsidP="00A36748">
            <w:pPr>
              <w:jc w:val="right"/>
            </w:pPr>
            <w:r>
              <w:rPr>
                <w:rFonts w:eastAsia="Times New Roman" w:cs="Times New Roman"/>
                <w:sz w:val="16"/>
                <w:szCs w:val="18"/>
                <w:lang w:eastAsia="hu-HU"/>
              </w:rPr>
              <w:t>keyword</w:t>
            </w:r>
          </w:p>
        </w:tc>
        <w:tc>
          <w:tcPr>
            <w:tcW w:w="5671" w:type="dxa"/>
            <w:vAlign w:val="bottom"/>
          </w:tcPr>
          <w:p w14:paraId="6B6F3829" w14:textId="77777777" w:rsidR="00B84E43" w:rsidRPr="00BC00B2" w:rsidRDefault="00B84E43" w:rsidP="00A36748"/>
          <w:p w14:paraId="24CA6858" w14:textId="77777777" w:rsidR="00B84E43" w:rsidRPr="00BC00B2" w:rsidRDefault="00B84E43" w:rsidP="00A36748"/>
          <w:p w14:paraId="0411BDBB" w14:textId="77777777" w:rsidR="00B84E43" w:rsidRPr="00BC00B2" w:rsidRDefault="00B84E43" w:rsidP="00A36748">
            <w:pPr>
              <w:jc w:val="right"/>
              <w:rPr>
                <w:b/>
                <w:smallCaps/>
                <w:color w:val="00668E"/>
                <w:sz w:val="36"/>
                <w:szCs w:val="28"/>
              </w:rPr>
            </w:pPr>
            <w:r>
              <w:rPr>
                <w:b/>
                <w:smallCaps/>
                <w:color w:val="00668E"/>
                <w:sz w:val="36"/>
                <w:szCs w:val="28"/>
              </w:rPr>
              <w:t>Title</w:t>
            </w:r>
            <w:r w:rsidRPr="00BC00B2">
              <w:rPr>
                <w:b/>
                <w:smallCaps/>
                <w:color w:val="00668E"/>
                <w:sz w:val="36"/>
                <w:szCs w:val="28"/>
              </w:rPr>
              <w:t>:</w:t>
            </w:r>
          </w:p>
          <w:p w14:paraId="37A86688" w14:textId="77777777" w:rsidR="00B84E43" w:rsidRPr="00BC00B2" w:rsidRDefault="00B84E43" w:rsidP="00A36748">
            <w:pPr>
              <w:jc w:val="right"/>
              <w:rPr>
                <w:smallCaps/>
                <w:sz w:val="28"/>
                <w:szCs w:val="28"/>
              </w:rPr>
            </w:pPr>
            <w:r>
              <w:rPr>
                <w:b/>
                <w:smallCaps/>
                <w:color w:val="00668E"/>
                <w:sz w:val="36"/>
                <w:szCs w:val="28"/>
              </w:rPr>
              <w:t>Subtitle</w:t>
            </w:r>
          </w:p>
        </w:tc>
      </w:tr>
      <w:tr w:rsidR="00B84E43" w:rsidRPr="00B0574C" w14:paraId="16932AB8" w14:textId="77777777" w:rsidTr="00A36748">
        <w:trPr>
          <w:trHeight w:val="20"/>
        </w:trPr>
        <w:tc>
          <w:tcPr>
            <w:tcW w:w="1417" w:type="dxa"/>
            <w:vMerge/>
          </w:tcPr>
          <w:p w14:paraId="0429164E" w14:textId="77777777" w:rsidR="00B84E43" w:rsidRPr="00BC00B2" w:rsidRDefault="00B84E43" w:rsidP="00A36748">
            <w:pPr>
              <w:rPr>
                <w:sz w:val="18"/>
                <w:szCs w:val="16"/>
              </w:rPr>
            </w:pPr>
          </w:p>
        </w:tc>
        <w:tc>
          <w:tcPr>
            <w:tcW w:w="5671" w:type="dxa"/>
          </w:tcPr>
          <w:p w14:paraId="37496ACE" w14:textId="77777777" w:rsidR="00B84E43" w:rsidRPr="00BC00B2" w:rsidRDefault="00B84E43" w:rsidP="00A36748">
            <w:pPr>
              <w:rPr>
                <w:sz w:val="16"/>
                <w:szCs w:val="16"/>
              </w:rPr>
            </w:pPr>
          </w:p>
        </w:tc>
      </w:tr>
      <w:tr w:rsidR="00B84E43" w:rsidRPr="00B0574C" w14:paraId="06FCCDCB" w14:textId="77777777" w:rsidTr="00A36748">
        <w:trPr>
          <w:trHeight w:val="20"/>
        </w:trPr>
        <w:tc>
          <w:tcPr>
            <w:tcW w:w="1417" w:type="dxa"/>
            <w:vMerge/>
          </w:tcPr>
          <w:p w14:paraId="26DA8C11" w14:textId="77777777" w:rsidR="00B84E43" w:rsidRPr="00BC00B2" w:rsidRDefault="00B84E43" w:rsidP="00A36748">
            <w:pPr>
              <w:rPr>
                <w:smallCaps/>
                <w:sz w:val="24"/>
                <w:szCs w:val="18"/>
              </w:rPr>
            </w:pPr>
          </w:p>
        </w:tc>
        <w:tc>
          <w:tcPr>
            <w:tcW w:w="5671" w:type="dxa"/>
          </w:tcPr>
          <w:p w14:paraId="293C3CFF" w14:textId="11A6C4C7" w:rsidR="00B84E43" w:rsidRPr="00BC00B2" w:rsidRDefault="00B84E43" w:rsidP="000855EF">
            <w:pPr>
              <w:jc w:val="right"/>
              <w:rPr>
                <w:smallCaps/>
                <w:sz w:val="18"/>
                <w:szCs w:val="18"/>
              </w:rPr>
            </w:pPr>
            <w:r>
              <w:rPr>
                <w:smallCaps/>
                <w:sz w:val="24"/>
                <w:szCs w:val="18"/>
              </w:rPr>
              <w:t>Name Surname,</w:t>
            </w:r>
            <w:r w:rsidRPr="006C5C3C">
              <w:rPr>
                <w:smallCaps/>
                <w:sz w:val="24"/>
                <w:szCs w:val="18"/>
                <w:vertAlign w:val="superscript"/>
              </w:rPr>
              <w:t>1</w:t>
            </w:r>
            <w:r>
              <w:rPr>
                <w:smallCaps/>
                <w:sz w:val="24"/>
                <w:szCs w:val="18"/>
              </w:rPr>
              <w:t xml:space="preserve"> Name Surname</w:t>
            </w:r>
            <w:r w:rsidRPr="006C5C3C">
              <w:rPr>
                <w:smallCaps/>
                <w:sz w:val="24"/>
                <w:szCs w:val="18"/>
                <w:vertAlign w:val="superscript"/>
              </w:rPr>
              <w:t>2</w:t>
            </w:r>
            <w:r>
              <w:rPr>
                <w:smallCaps/>
                <w:sz w:val="24"/>
                <w:szCs w:val="18"/>
              </w:rPr>
              <w:t xml:space="preserve"> </w:t>
            </w:r>
          </w:p>
        </w:tc>
      </w:tr>
      <w:tr w:rsidR="00B84E43" w:rsidRPr="00B0574C" w14:paraId="552971C1" w14:textId="77777777" w:rsidTr="00A36748">
        <w:trPr>
          <w:trHeight w:val="20"/>
        </w:trPr>
        <w:tc>
          <w:tcPr>
            <w:tcW w:w="1417" w:type="dxa"/>
            <w:vMerge/>
          </w:tcPr>
          <w:p w14:paraId="2B6F9F57" w14:textId="77777777" w:rsidR="00B84E43" w:rsidRPr="00BC00B2" w:rsidRDefault="00B84E43" w:rsidP="00A36748">
            <w:pPr>
              <w:rPr>
                <w:sz w:val="18"/>
                <w:szCs w:val="18"/>
              </w:rPr>
            </w:pPr>
          </w:p>
        </w:tc>
        <w:tc>
          <w:tcPr>
            <w:tcW w:w="5671" w:type="dxa"/>
          </w:tcPr>
          <w:p w14:paraId="6F7D723D" w14:textId="5F9DA536" w:rsidR="00B84E43" w:rsidRDefault="00B84E43" w:rsidP="00EA5972">
            <w:pPr>
              <w:jc w:val="right"/>
              <w:rPr>
                <w:sz w:val="16"/>
                <w:szCs w:val="18"/>
              </w:rPr>
            </w:pPr>
            <w:r w:rsidRPr="00591C98">
              <w:rPr>
                <w:sz w:val="16"/>
                <w:szCs w:val="18"/>
                <w:vertAlign w:val="superscript"/>
              </w:rPr>
              <w:t>1</w:t>
            </w:r>
            <w:r>
              <w:rPr>
                <w:sz w:val="16"/>
                <w:szCs w:val="18"/>
              </w:rPr>
              <w:t xml:space="preserve"> </w:t>
            </w:r>
            <w:r w:rsidR="00EA5972">
              <w:rPr>
                <w:sz w:val="16"/>
                <w:szCs w:val="18"/>
              </w:rPr>
              <w:t>Unive</w:t>
            </w:r>
            <w:r w:rsidRPr="00BC00B2">
              <w:rPr>
                <w:sz w:val="16"/>
                <w:szCs w:val="18"/>
              </w:rPr>
              <w:t>rsity of Maribor, Faculty, Maribor, Slovenia</w:t>
            </w:r>
            <w:r w:rsidR="007C5162">
              <w:rPr>
                <w:sz w:val="16"/>
                <w:szCs w:val="18"/>
              </w:rPr>
              <w:t>,</w:t>
            </w:r>
            <w:r w:rsidR="00EA5972">
              <w:rPr>
                <w:sz w:val="16"/>
                <w:szCs w:val="18"/>
              </w:rPr>
              <w:t xml:space="preserve"> </w:t>
            </w:r>
            <w:r>
              <w:rPr>
                <w:sz w:val="16"/>
                <w:szCs w:val="18"/>
              </w:rPr>
              <w:t>name.surname1</w:t>
            </w:r>
            <w:r w:rsidRPr="00BC00B2">
              <w:rPr>
                <w:sz w:val="16"/>
                <w:szCs w:val="18"/>
              </w:rPr>
              <w:t>@um.si</w:t>
            </w:r>
            <w:r>
              <w:rPr>
                <w:sz w:val="16"/>
                <w:szCs w:val="18"/>
              </w:rPr>
              <w:t xml:space="preserve"> </w:t>
            </w:r>
          </w:p>
          <w:p w14:paraId="6DFE705C" w14:textId="65053C01" w:rsidR="00B84E43" w:rsidRPr="00BC00B2" w:rsidRDefault="00B84E43" w:rsidP="00EA5972">
            <w:pPr>
              <w:jc w:val="right"/>
              <w:rPr>
                <w:sz w:val="16"/>
                <w:szCs w:val="18"/>
              </w:rPr>
            </w:pPr>
            <w:r w:rsidRPr="00591C98">
              <w:rPr>
                <w:sz w:val="16"/>
                <w:szCs w:val="18"/>
                <w:vertAlign w:val="superscript"/>
              </w:rPr>
              <w:t>2</w:t>
            </w:r>
            <w:r>
              <w:rPr>
                <w:sz w:val="16"/>
                <w:szCs w:val="18"/>
              </w:rPr>
              <w:t xml:space="preserve"> </w:t>
            </w:r>
            <w:r w:rsidR="00EA5972">
              <w:rPr>
                <w:sz w:val="16"/>
                <w:szCs w:val="18"/>
              </w:rPr>
              <w:t>Unive</w:t>
            </w:r>
            <w:r w:rsidRPr="00BC00B2">
              <w:rPr>
                <w:sz w:val="16"/>
                <w:szCs w:val="18"/>
              </w:rPr>
              <w:t xml:space="preserve">rsity of </w:t>
            </w:r>
            <w:r>
              <w:rPr>
                <w:sz w:val="16"/>
                <w:szCs w:val="18"/>
              </w:rPr>
              <w:t>Ljubljana</w:t>
            </w:r>
            <w:r w:rsidRPr="00BC00B2">
              <w:rPr>
                <w:sz w:val="16"/>
                <w:szCs w:val="18"/>
              </w:rPr>
              <w:t>, Facult</w:t>
            </w:r>
            <w:r>
              <w:rPr>
                <w:sz w:val="16"/>
                <w:szCs w:val="18"/>
              </w:rPr>
              <w:t>y</w:t>
            </w:r>
            <w:r w:rsidRPr="00BC00B2">
              <w:rPr>
                <w:sz w:val="16"/>
                <w:szCs w:val="18"/>
              </w:rPr>
              <w:t xml:space="preserve">, </w:t>
            </w:r>
            <w:r>
              <w:rPr>
                <w:sz w:val="16"/>
                <w:szCs w:val="18"/>
              </w:rPr>
              <w:t>Ljubljana,</w:t>
            </w:r>
            <w:r w:rsidR="007C5162">
              <w:rPr>
                <w:sz w:val="16"/>
                <w:szCs w:val="18"/>
              </w:rPr>
              <w:t xml:space="preserve"> Slovenia</w:t>
            </w:r>
            <w:r w:rsidR="00C95BB5">
              <w:rPr>
                <w:sz w:val="16"/>
                <w:szCs w:val="18"/>
              </w:rPr>
              <w:t>,</w:t>
            </w:r>
            <w:r w:rsidR="00EA5972">
              <w:rPr>
                <w:sz w:val="16"/>
                <w:szCs w:val="18"/>
              </w:rPr>
              <w:t xml:space="preserve"> </w:t>
            </w:r>
            <w:r>
              <w:rPr>
                <w:sz w:val="16"/>
                <w:szCs w:val="18"/>
              </w:rPr>
              <w:t>name.surname2</w:t>
            </w:r>
            <w:r w:rsidRPr="00BC00B2">
              <w:rPr>
                <w:sz w:val="16"/>
                <w:szCs w:val="18"/>
              </w:rPr>
              <w:t>@u</w:t>
            </w:r>
            <w:r>
              <w:rPr>
                <w:sz w:val="16"/>
                <w:szCs w:val="18"/>
              </w:rPr>
              <w:t>l</w:t>
            </w:r>
            <w:r w:rsidRPr="00BC00B2">
              <w:rPr>
                <w:sz w:val="16"/>
                <w:szCs w:val="18"/>
              </w:rPr>
              <w:t>.si</w:t>
            </w:r>
          </w:p>
        </w:tc>
      </w:tr>
      <w:tr w:rsidR="00B84E43" w:rsidRPr="00B0574C" w14:paraId="28218A38" w14:textId="77777777" w:rsidTr="00A36748">
        <w:trPr>
          <w:trHeight w:val="20"/>
        </w:trPr>
        <w:tc>
          <w:tcPr>
            <w:tcW w:w="1417" w:type="dxa"/>
            <w:vMerge/>
          </w:tcPr>
          <w:p w14:paraId="31FDEE87" w14:textId="77777777" w:rsidR="00B84E43" w:rsidRPr="00BC00B2" w:rsidRDefault="00B84E43" w:rsidP="00A36748">
            <w:pPr>
              <w:rPr>
                <w:sz w:val="18"/>
                <w:szCs w:val="18"/>
              </w:rPr>
            </w:pPr>
          </w:p>
        </w:tc>
        <w:tc>
          <w:tcPr>
            <w:tcW w:w="5671" w:type="dxa"/>
          </w:tcPr>
          <w:p w14:paraId="75B47CB8" w14:textId="77777777" w:rsidR="00B84E43" w:rsidRPr="00BC00B2" w:rsidRDefault="00B84E43" w:rsidP="00A36748">
            <w:pPr>
              <w:rPr>
                <w:sz w:val="16"/>
                <w:szCs w:val="18"/>
              </w:rPr>
            </w:pPr>
          </w:p>
        </w:tc>
      </w:tr>
      <w:tr w:rsidR="00B84E43" w:rsidRPr="001C2A81" w14:paraId="42E76B1E" w14:textId="77777777" w:rsidTr="00A36748">
        <w:trPr>
          <w:trHeight w:val="20"/>
        </w:trPr>
        <w:tc>
          <w:tcPr>
            <w:tcW w:w="1417" w:type="dxa"/>
            <w:vMerge/>
          </w:tcPr>
          <w:p w14:paraId="29C0450F" w14:textId="77777777" w:rsidR="00B84E43" w:rsidRPr="00BC00B2" w:rsidRDefault="00B84E43" w:rsidP="00A36748">
            <w:pPr>
              <w:rPr>
                <w:b/>
                <w:color w:val="006A8E"/>
                <w:szCs w:val="18"/>
              </w:rPr>
            </w:pPr>
          </w:p>
        </w:tc>
        <w:tc>
          <w:tcPr>
            <w:tcW w:w="5671" w:type="dxa"/>
          </w:tcPr>
          <w:p w14:paraId="6362085B" w14:textId="31BACB81" w:rsidR="00B84E43" w:rsidRPr="00BC00B2" w:rsidRDefault="00B84E43" w:rsidP="00573973">
            <w:r w:rsidRPr="00BC00B2">
              <w:rPr>
                <w:b/>
                <w:color w:val="00668E"/>
              </w:rPr>
              <w:t>Abstract</w:t>
            </w:r>
            <w:r w:rsidRPr="00BC00B2">
              <w:rPr>
                <w:b/>
              </w:rPr>
              <w:t xml:space="preserve"> </w:t>
            </w:r>
            <w:r w:rsidRPr="00BC00B2">
              <w:t xml:space="preserve">Up to maximum 150 words. Sample text, sample text, sample text sample text, sample text sample textl sample text sample text sample text sample text sample texte sample text sample text sample text sample texts sample text sample text sample texte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r>
              <w:t xml:space="preserve"> </w:t>
            </w:r>
            <w:r w:rsidRPr="00BC00B2">
              <w:t>sample text sample</w:t>
            </w:r>
            <w:r>
              <w:t xml:space="preserve">  </w:t>
            </w:r>
            <w:r w:rsidRPr="00BC00B2">
              <w:t>text</w:t>
            </w:r>
            <w:r>
              <w:t xml:space="preserve"> </w:t>
            </w:r>
            <w:r w:rsidRPr="00BC00B2">
              <w:t xml:space="preserve"> sample</w:t>
            </w:r>
            <w:r>
              <w:t xml:space="preserve">  text  </w:t>
            </w:r>
            <w:r w:rsidRPr="00BC00B2">
              <w:t>sample text</w:t>
            </w:r>
            <w:r w:rsidR="00573973">
              <w:t xml:space="preserve"> </w:t>
            </w:r>
            <w:r w:rsidRPr="00BC00B2">
              <w:t>sample.</w:t>
            </w:r>
          </w:p>
        </w:tc>
      </w:tr>
    </w:tbl>
    <w:p w14:paraId="4305327E" w14:textId="77777777" w:rsidR="00B84E43" w:rsidRPr="00580015" w:rsidRDefault="00B84E43" w:rsidP="00B84E43">
      <w:pPr>
        <w:rPr>
          <w:sz w:val="18"/>
        </w:rPr>
      </w:pPr>
    </w:p>
    <w:p w14:paraId="396EE863" w14:textId="77777777" w:rsidR="00B84E43" w:rsidRPr="00580015" w:rsidRDefault="00B84E43" w:rsidP="00B84E43"/>
    <w:p w14:paraId="7828BFB2" w14:textId="77777777" w:rsidR="007173C9" w:rsidRPr="00F639EF" w:rsidRDefault="007173C9" w:rsidP="00BC320F">
      <w:pPr>
        <w:pStyle w:val="Podatkiavtor"/>
        <w:jc w:val="both"/>
        <w:sectPr w:rsidR="007173C9" w:rsidRPr="00F639EF" w:rsidSect="00804046">
          <w:headerReference w:type="first" r:id="rId17"/>
          <w:footerReference w:type="first" r:id="rId18"/>
          <w:pgSz w:w="9356" w:h="13325" w:code="28"/>
          <w:pgMar w:top="1134" w:right="1134" w:bottom="1134" w:left="1134" w:header="709" w:footer="709" w:gutter="0"/>
          <w:cols w:space="708"/>
          <w:titlePg/>
          <w:docGrid w:linePitch="360"/>
        </w:sectPr>
      </w:pPr>
    </w:p>
    <w:p w14:paraId="41260974" w14:textId="439B092F" w:rsidR="0067572E" w:rsidRPr="00F639EF" w:rsidRDefault="006518F6" w:rsidP="00681FE8">
      <w:pPr>
        <w:pStyle w:val="Naslov2"/>
      </w:pPr>
      <w:r w:rsidRPr="00F639EF">
        <w:lastRenderedPageBreak/>
        <w:t>1</w:t>
      </w:r>
      <w:r w:rsidRPr="00F639EF">
        <w:tab/>
      </w:r>
      <w:r w:rsidR="0003465D" w:rsidRPr="00F639EF">
        <w:t>Uvod</w:t>
      </w:r>
    </w:p>
    <w:p w14:paraId="6B457D88" w14:textId="77777777" w:rsidR="00681FE8" w:rsidRPr="00F639EF" w:rsidRDefault="00681FE8" w:rsidP="00681FE8"/>
    <w:p w14:paraId="63EDB4CD" w14:textId="734F52AA" w:rsidR="00681FE8" w:rsidRPr="00F639EF" w:rsidRDefault="0016178E" w:rsidP="00681FE8">
      <w:pPr>
        <w:rPr>
          <w:rFonts w:cs="Times New Roman"/>
          <w:szCs w:val="17"/>
        </w:rPr>
      </w:pPr>
      <w:r w:rsidRPr="0016178E">
        <w:rPr>
          <w:rFonts w:cs="Times New Roman"/>
          <w:szCs w:val="17"/>
        </w:rPr>
        <w:t xml:space="preserve">Besedilo prispevka naj, vključno z opombami in literaturo ter viri, </w:t>
      </w:r>
      <w:r w:rsidRPr="0016178E">
        <w:rPr>
          <w:rFonts w:cs="Times New Roman"/>
          <w:b/>
          <w:bCs/>
          <w:szCs w:val="17"/>
        </w:rPr>
        <w:t xml:space="preserve">obsega 36.000 znakov s presledki, tip pisave </w:t>
      </w:r>
      <w:r w:rsidR="0055779E" w:rsidRPr="0055779E">
        <w:rPr>
          <w:b/>
          <w:bCs/>
        </w:rPr>
        <w:t>Garamond</w:t>
      </w:r>
      <w:r w:rsidRPr="0016178E">
        <w:rPr>
          <w:rFonts w:cs="Times New Roman"/>
          <w:b/>
          <w:bCs/>
          <w:szCs w:val="17"/>
        </w:rPr>
        <w:t>, 12 pik</w:t>
      </w:r>
      <w:r w:rsidRPr="0016178E">
        <w:rPr>
          <w:rFonts w:cs="Times New Roman"/>
          <w:szCs w:val="17"/>
        </w:rPr>
        <w:t xml:space="preserve">/Publication text, </w:t>
      </w:r>
      <w:r w:rsidRPr="0016178E">
        <w:rPr>
          <w:rFonts w:cs="Times New Roman"/>
          <w:b/>
          <w:bCs/>
          <w:szCs w:val="17"/>
        </w:rPr>
        <w:t xml:space="preserve">including footnotes and literature and sources, should be 36.000 characters with spaces, Font </w:t>
      </w:r>
      <w:r w:rsidR="0055779E" w:rsidRPr="0055779E">
        <w:rPr>
          <w:b/>
          <w:bCs/>
        </w:rPr>
        <w:t>Garamond</w:t>
      </w:r>
      <w:r w:rsidRPr="0016178E">
        <w:rPr>
          <w:rFonts w:cs="Times New Roman"/>
          <w:b/>
          <w:bCs/>
          <w:szCs w:val="17"/>
        </w:rPr>
        <w:t>, Font size 12</w:t>
      </w:r>
      <w:r w:rsidRPr="0016178E">
        <w:rPr>
          <w:rFonts w:cs="Times New Roman"/>
          <w:szCs w:val="17"/>
        </w:rPr>
        <w:t>:</w:t>
      </w:r>
      <w:r>
        <w:rPr>
          <w:rFonts w:ascii="Times New Roman" w:hAnsi="Times New Roman" w:cs="Times New Roman"/>
          <w:sz w:val="24"/>
          <w:szCs w:val="24"/>
        </w:rPr>
        <w:t xml:space="preserve"> </w:t>
      </w:r>
      <w:r w:rsidR="00013755" w:rsidRPr="00F639EF">
        <w:rPr>
          <w:rFonts w:cs="Times New Roman"/>
          <w:szCs w:val="17"/>
        </w:rPr>
        <w:t>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Besedilo</w:t>
      </w:r>
      <w:r w:rsidR="0003465D" w:rsidRPr="00F639EF">
        <w:rPr>
          <w:rFonts w:cs="Times New Roman"/>
          <w:szCs w:val="17"/>
        </w:rPr>
        <w:t>.</w:t>
      </w:r>
    </w:p>
    <w:p w14:paraId="313E19FB" w14:textId="77777777" w:rsidR="0003465D" w:rsidRPr="00F639EF" w:rsidRDefault="0003465D" w:rsidP="00681FE8">
      <w:pPr>
        <w:rPr>
          <w:rFonts w:cs="Times New Roman"/>
          <w:szCs w:val="17"/>
        </w:rPr>
      </w:pPr>
    </w:p>
    <w:p w14:paraId="36776F2D" w14:textId="77777777" w:rsidR="00681FE8" w:rsidRPr="00F639EF" w:rsidRDefault="00B71F8A" w:rsidP="00681FE8">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w:t>
      </w:r>
      <w:r w:rsidR="0003465D" w:rsidRPr="00F639EF">
        <w:rPr>
          <w:rFonts w:cs="Times New Roman"/>
          <w:szCs w:val="17"/>
        </w:rPr>
        <w:t>.</w:t>
      </w:r>
    </w:p>
    <w:p w14:paraId="1EF0E5A5" w14:textId="77777777" w:rsidR="00681FE8" w:rsidRPr="00F639EF" w:rsidRDefault="00681FE8" w:rsidP="00681FE8">
      <w:pPr>
        <w:rPr>
          <w:rFonts w:cs="Times New Roman"/>
          <w:szCs w:val="17"/>
        </w:rPr>
      </w:pPr>
    </w:p>
    <w:p w14:paraId="1AA6ABAF" w14:textId="77777777" w:rsidR="00681FE8" w:rsidRPr="009868B7" w:rsidRDefault="00681FE8" w:rsidP="009868B7">
      <w:pPr>
        <w:pStyle w:val="Naslov2"/>
      </w:pPr>
      <w:r w:rsidRPr="009868B7">
        <w:t>2</w:t>
      </w:r>
      <w:r w:rsidRPr="009868B7">
        <w:tab/>
      </w:r>
      <w:r w:rsidR="00013755" w:rsidRPr="009868B7">
        <w:t>Naslov</w:t>
      </w:r>
      <w:r w:rsidRPr="009868B7">
        <w:t xml:space="preserve"> 2 </w:t>
      </w:r>
    </w:p>
    <w:p w14:paraId="071509A8" w14:textId="77777777" w:rsidR="00681FE8" w:rsidRPr="00F639EF" w:rsidRDefault="00681FE8" w:rsidP="00681FE8"/>
    <w:p w14:paraId="4D202488" w14:textId="77777777" w:rsidR="00681FE8" w:rsidRPr="00F639EF" w:rsidRDefault="00681FE8" w:rsidP="00681FE8">
      <w:pPr>
        <w:pStyle w:val="Naslov2"/>
      </w:pPr>
      <w:r w:rsidRPr="00F639EF">
        <w:t>2.1</w:t>
      </w:r>
      <w:r w:rsidRPr="00F639EF">
        <w:tab/>
      </w:r>
      <w:r w:rsidR="00013755" w:rsidRPr="00F639EF">
        <w:t>Naslov</w:t>
      </w:r>
      <w:r w:rsidRPr="00F639EF">
        <w:t xml:space="preserve"> 2.1</w:t>
      </w:r>
    </w:p>
    <w:p w14:paraId="65265F94" w14:textId="77777777" w:rsidR="00681FE8" w:rsidRPr="00F639EF" w:rsidRDefault="00681FE8" w:rsidP="00681FE8"/>
    <w:p w14:paraId="0C2D995E" w14:textId="77777777" w:rsidR="00681FE8" w:rsidRDefault="00B71F8A" w:rsidP="00681FE8">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Besedilo</w:t>
      </w:r>
      <w:r w:rsidR="00681FE8" w:rsidRPr="00F639EF">
        <w:rPr>
          <w:rFonts w:cs="Times New Roman"/>
          <w:szCs w:val="17"/>
        </w:rPr>
        <w:t>Text Sample</w:t>
      </w:r>
      <w:r w:rsidR="00A25D20" w:rsidRPr="00F639EF">
        <w:rPr>
          <w:rFonts w:cs="Times New Roman"/>
          <w:szCs w:val="17"/>
        </w:rPr>
        <w:t>.</w:t>
      </w:r>
      <w:r w:rsidR="00A25D20" w:rsidRPr="00F639EF">
        <w:rPr>
          <w:rStyle w:val="Sprotnaopomba-sklic"/>
          <w:rFonts w:cs="Times New Roman"/>
          <w:szCs w:val="17"/>
        </w:rPr>
        <w:footnoteReference w:id="1"/>
      </w:r>
    </w:p>
    <w:p w14:paraId="536C181B" w14:textId="77777777" w:rsidR="007466E2" w:rsidRPr="00F639EF" w:rsidRDefault="007466E2" w:rsidP="00681FE8">
      <w:pPr>
        <w:rPr>
          <w:rFonts w:cs="Times New Roman"/>
          <w:szCs w:val="17"/>
        </w:rPr>
      </w:pPr>
    </w:p>
    <w:p w14:paraId="4C617481" w14:textId="77777777" w:rsidR="00681FE8" w:rsidRPr="00F639EF" w:rsidRDefault="00681FE8" w:rsidP="00681FE8">
      <w:pPr>
        <w:pStyle w:val="Naslov2"/>
      </w:pPr>
      <w:r w:rsidRPr="00F639EF">
        <w:lastRenderedPageBreak/>
        <w:t>2.1.1</w:t>
      </w:r>
      <w:r w:rsidRPr="00F639EF">
        <w:tab/>
      </w:r>
      <w:r w:rsidR="00013755" w:rsidRPr="00F639EF">
        <w:t>Naslov</w:t>
      </w:r>
      <w:r w:rsidRPr="00F639EF">
        <w:t xml:space="preserve"> 2.1.1</w:t>
      </w:r>
    </w:p>
    <w:p w14:paraId="51BF4C08" w14:textId="77777777" w:rsidR="00681FE8" w:rsidRPr="00F639EF" w:rsidRDefault="00681FE8" w:rsidP="00681FE8"/>
    <w:p w14:paraId="32D4C093" w14:textId="77777777" w:rsidR="00681FE8" w:rsidRPr="00F639EF" w:rsidRDefault="00013755" w:rsidP="00681FE8">
      <w:pPr>
        <w:rPr>
          <w:rFonts w:cs="Times New Roman"/>
          <w:szCs w:val="17"/>
        </w:rPr>
      </w:pP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Besedilo</w:t>
      </w:r>
      <w:r w:rsidR="00681FE8" w:rsidRPr="00F639EF">
        <w:rPr>
          <w:rFonts w:cs="Times New Roman"/>
          <w:szCs w:val="17"/>
        </w:rPr>
        <w:t xml:space="preserve">Text Sample. Sample Text Sample. Sample </w:t>
      </w:r>
      <w:r w:rsidR="00B71F8A" w:rsidRPr="00F639EF">
        <w:rPr>
          <w:rFonts w:cs="Times New Roman"/>
          <w:szCs w:val="17"/>
        </w:rPr>
        <w:t xml:space="preserve">Vzorčno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Besedilo</w:t>
      </w:r>
      <w:r w:rsidR="00681FE8" w:rsidRPr="00F639EF">
        <w:rPr>
          <w:rFonts w:cs="Times New Roman"/>
          <w:szCs w:val="17"/>
        </w:rPr>
        <w:t>Text Sample</w:t>
      </w:r>
      <w:r w:rsidR="00150C1D" w:rsidRPr="00F639EF">
        <w:rPr>
          <w:rFonts w:cs="Times New Roman"/>
          <w:szCs w:val="17"/>
        </w:rPr>
        <w:t>.</w:t>
      </w:r>
    </w:p>
    <w:p w14:paraId="26EC8FEF" w14:textId="77777777" w:rsidR="00681FE8" w:rsidRPr="00F639EF" w:rsidRDefault="00681FE8" w:rsidP="00681FE8">
      <w:pPr>
        <w:rPr>
          <w:rFonts w:cs="Times New Roman"/>
          <w:szCs w:val="17"/>
        </w:rPr>
      </w:pPr>
    </w:p>
    <w:p w14:paraId="5C5A9711" w14:textId="77777777" w:rsidR="00681FE8" w:rsidRPr="00F639EF" w:rsidRDefault="00681FE8" w:rsidP="00681FE8">
      <w:pPr>
        <w:rPr>
          <w:rFonts w:cs="Times New Roman"/>
          <w:szCs w:val="17"/>
        </w:rPr>
      </w:pPr>
      <w:r w:rsidRPr="00F639EF">
        <w:rPr>
          <w:rFonts w:cs="Times New Roman"/>
          <w:szCs w:val="17"/>
        </w:rPr>
        <w:t xml:space="preserve">Sample Text Sample. Sample </w:t>
      </w:r>
      <w:r w:rsidR="00B71F8A" w:rsidRPr="00F639EF">
        <w:rPr>
          <w:rFonts w:cs="Times New Roman"/>
          <w:szCs w:val="17"/>
        </w:rPr>
        <w:t xml:space="preserve">Vzorčno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Besedilo</w:t>
      </w:r>
      <w:r w:rsidRPr="00F639EF">
        <w:rPr>
          <w:rFonts w:cs="Times New Roman"/>
          <w:szCs w:val="17"/>
        </w:rPr>
        <w:t>Text Sample</w:t>
      </w:r>
    </w:p>
    <w:p w14:paraId="1A625FD0" w14:textId="77777777" w:rsidR="00681FE8" w:rsidRPr="00F639EF" w:rsidRDefault="00681FE8" w:rsidP="00681FE8"/>
    <w:p w14:paraId="4B0272F9" w14:textId="77777777" w:rsidR="00F50881" w:rsidRDefault="00BC320F" w:rsidP="00F50881">
      <w:pPr>
        <w:keepNext/>
        <w:jc w:val="center"/>
      </w:pPr>
      <w:r w:rsidRPr="00F639EF">
        <w:rPr>
          <w:noProof/>
          <w:lang w:eastAsia="sl-SI"/>
        </w:rPr>
        <w:drawing>
          <wp:inline distT="0" distB="0" distL="0" distR="0" wp14:anchorId="190CBEC9" wp14:editId="18FFF03B">
            <wp:extent cx="4505935" cy="3003957"/>
            <wp:effectExtent l="0" t="0" r="9525" b="635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08433" cy="3072289"/>
                    </a:xfrm>
                    <a:prstGeom prst="rect">
                      <a:avLst/>
                    </a:prstGeom>
                    <a:noFill/>
                    <a:ln>
                      <a:noFill/>
                    </a:ln>
                  </pic:spPr>
                </pic:pic>
              </a:graphicData>
            </a:graphic>
          </wp:inline>
        </w:drawing>
      </w:r>
    </w:p>
    <w:p w14:paraId="38018E14" w14:textId="77777777" w:rsidR="000D23C5" w:rsidRPr="00F639EF" w:rsidRDefault="000D23C5" w:rsidP="00F60D3F"/>
    <w:p w14:paraId="2EB46404" w14:textId="77777777" w:rsidR="000D23C5" w:rsidRDefault="00013755" w:rsidP="00045706">
      <w:pPr>
        <w:pStyle w:val="Napis"/>
        <w:rPr>
          <w:sz w:val="18"/>
        </w:rPr>
      </w:pPr>
      <w:r w:rsidRPr="00F639EF">
        <w:rPr>
          <w:sz w:val="18"/>
        </w:rPr>
        <w:t>Slika</w:t>
      </w:r>
      <w:r w:rsidR="00F50881" w:rsidRPr="00F639EF">
        <w:rPr>
          <w:sz w:val="18"/>
        </w:rPr>
        <w:t xml:space="preserve"> </w:t>
      </w:r>
      <w:r w:rsidR="00EE61C7" w:rsidRPr="00F639EF">
        <w:rPr>
          <w:b w:val="0"/>
          <w:sz w:val="18"/>
        </w:rPr>
        <w:fldChar w:fldCharType="begin"/>
      </w:r>
      <w:r w:rsidR="00EE61C7" w:rsidRPr="00F639EF">
        <w:rPr>
          <w:sz w:val="18"/>
        </w:rPr>
        <w:instrText xml:space="preserve"> SEQ Figure \* ARABIC </w:instrText>
      </w:r>
      <w:r w:rsidR="00EE61C7" w:rsidRPr="00F639EF">
        <w:rPr>
          <w:b w:val="0"/>
          <w:sz w:val="18"/>
        </w:rPr>
        <w:fldChar w:fldCharType="separate"/>
      </w:r>
      <w:r w:rsidR="00055194" w:rsidRPr="00F639EF">
        <w:rPr>
          <w:noProof/>
          <w:sz w:val="18"/>
        </w:rPr>
        <w:t>1</w:t>
      </w:r>
      <w:r w:rsidR="00EE61C7" w:rsidRPr="00F639EF">
        <w:rPr>
          <w:b w:val="0"/>
          <w:noProof/>
          <w:sz w:val="18"/>
        </w:rPr>
        <w:fldChar w:fldCharType="end"/>
      </w:r>
      <w:r w:rsidR="00F05A9D" w:rsidRPr="00F639EF">
        <w:rPr>
          <w:noProof/>
          <w:sz w:val="18"/>
        </w:rPr>
        <w:t>:</w:t>
      </w:r>
      <w:r w:rsidR="00F50881" w:rsidRPr="00F639EF">
        <w:rPr>
          <w:sz w:val="18"/>
        </w:rPr>
        <w:t xml:space="preserve"> </w:t>
      </w:r>
      <w:r w:rsidRPr="00F639EF">
        <w:rPr>
          <w:sz w:val="18"/>
        </w:rPr>
        <w:t>Univerza v Mariboru</w:t>
      </w:r>
      <w:r w:rsidR="00F50881" w:rsidRPr="00F639EF">
        <w:rPr>
          <w:sz w:val="18"/>
        </w:rPr>
        <w:t xml:space="preserve"> </w:t>
      </w:r>
    </w:p>
    <w:p w14:paraId="596DC39F" w14:textId="77777777" w:rsidR="00150C1D" w:rsidRPr="000D23C5" w:rsidRDefault="000D23C5" w:rsidP="00045706">
      <w:pPr>
        <w:pStyle w:val="Napis"/>
        <w:rPr>
          <w:b w:val="0"/>
          <w:sz w:val="18"/>
        </w:rPr>
      </w:pPr>
      <w:r w:rsidRPr="000D23C5">
        <w:rPr>
          <w:b w:val="0"/>
          <w:sz w:val="18"/>
        </w:rPr>
        <w:t>Vir</w:t>
      </w:r>
      <w:r w:rsidR="00F50881" w:rsidRPr="000D23C5">
        <w:rPr>
          <w:b w:val="0"/>
          <w:sz w:val="18"/>
        </w:rPr>
        <w:t xml:space="preserve">: </w:t>
      </w:r>
      <w:r w:rsidR="00013755" w:rsidRPr="000F3F70">
        <w:rPr>
          <w:rFonts w:ascii="Times New Roman" w:hAnsi="Times New Roman" w:cs="Times New Roman"/>
          <w:b w:val="0"/>
          <w:sz w:val="16"/>
          <w:szCs w:val="16"/>
        </w:rPr>
        <w:t>https://www.um.si</w:t>
      </w:r>
    </w:p>
    <w:p w14:paraId="62F68041" w14:textId="77777777" w:rsidR="00013755" w:rsidRPr="00F639EF" w:rsidRDefault="00013755" w:rsidP="00013755"/>
    <w:p w14:paraId="25A3211F" w14:textId="77777777" w:rsidR="00150C1D" w:rsidRPr="00F639EF" w:rsidRDefault="00150C1D" w:rsidP="00150C1D">
      <w:pPr>
        <w:pStyle w:val="Naslov2"/>
      </w:pPr>
      <w:r w:rsidRPr="00F639EF">
        <w:lastRenderedPageBreak/>
        <w:t>3</w:t>
      </w:r>
      <w:r w:rsidRPr="00F639EF">
        <w:tab/>
      </w:r>
      <w:r w:rsidR="00013755" w:rsidRPr="00F639EF">
        <w:t>Naslov</w:t>
      </w:r>
      <w:r w:rsidRPr="00F639EF">
        <w:t xml:space="preserve"> 3</w:t>
      </w:r>
    </w:p>
    <w:p w14:paraId="7E3A5E20" w14:textId="77777777" w:rsidR="00150C1D" w:rsidRPr="00F639EF" w:rsidRDefault="00150C1D" w:rsidP="00150C1D"/>
    <w:p w14:paraId="2039F6DA" w14:textId="77777777" w:rsidR="00831DDF" w:rsidRDefault="00013755" w:rsidP="00150C1D">
      <w:pPr>
        <w:rPr>
          <w:rFonts w:cs="Times New Roman"/>
          <w:szCs w:val="17"/>
        </w:rPr>
      </w:pPr>
      <w:r w:rsidRPr="00F639EF">
        <w:rPr>
          <w:rFonts w:cs="Times New Roman"/>
          <w:szCs w:val="17"/>
        </w:rPr>
        <w:t>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Besedilo</w:t>
      </w:r>
      <w:r w:rsidRPr="00F639EF">
        <w:rPr>
          <w:rFonts w:cs="Times New Roman"/>
          <w:szCs w:val="17"/>
        </w:rPr>
        <w:t>.</w:t>
      </w:r>
    </w:p>
    <w:p w14:paraId="6ABFBB2C" w14:textId="77777777" w:rsidR="00815682" w:rsidRPr="00F639EF" w:rsidRDefault="00815682" w:rsidP="00815682">
      <w:pPr>
        <w:jc w:val="center"/>
        <w:rPr>
          <w:rFonts w:cs="Times New Roman"/>
          <w:szCs w:val="17"/>
        </w:rPr>
      </w:pPr>
    </w:p>
    <w:p w14:paraId="587C66BE" w14:textId="5FE365ED" w:rsidR="00F05A9D" w:rsidRDefault="00F05A9D" w:rsidP="00815682">
      <w:pPr>
        <w:jc w:val="center"/>
        <w:rPr>
          <w:b/>
          <w:sz w:val="18"/>
        </w:rPr>
      </w:pPr>
      <w:r w:rsidRPr="00F639EF">
        <w:rPr>
          <w:b/>
          <w:sz w:val="18"/>
        </w:rPr>
        <w:t xml:space="preserve">Tabela 1: </w:t>
      </w:r>
      <w:r w:rsidR="00F85E19">
        <w:rPr>
          <w:b/>
          <w:sz w:val="18"/>
        </w:rPr>
        <w:t>Naslov tabele</w:t>
      </w:r>
    </w:p>
    <w:p w14:paraId="377E661C" w14:textId="77777777" w:rsidR="000D23C5" w:rsidRPr="00F639EF" w:rsidRDefault="000D23C5" w:rsidP="00F05A9D">
      <w:pPr>
        <w:rPr>
          <w:b/>
          <w:sz w:val="18"/>
        </w:rPr>
      </w:pPr>
    </w:p>
    <w:tbl>
      <w:tblPr>
        <w:tblStyle w:val="Tabelamrea"/>
        <w:tblW w:w="0" w:type="auto"/>
        <w:tblLook w:val="04A0" w:firstRow="1" w:lastRow="0" w:firstColumn="1" w:lastColumn="0" w:noHBand="0" w:noVBand="1"/>
      </w:tblPr>
      <w:tblGrid>
        <w:gridCol w:w="616"/>
        <w:gridCol w:w="2153"/>
        <w:gridCol w:w="2154"/>
        <w:gridCol w:w="2154"/>
      </w:tblGrid>
      <w:tr w:rsidR="00F05A9D" w:rsidRPr="00F639EF" w14:paraId="4BAFF8CB" w14:textId="77777777" w:rsidTr="00815682">
        <w:tc>
          <w:tcPr>
            <w:tcW w:w="616" w:type="dxa"/>
            <w:shd w:val="clear" w:color="auto" w:fill="00668E"/>
          </w:tcPr>
          <w:p w14:paraId="072006E8" w14:textId="77777777" w:rsidR="00F05A9D" w:rsidRPr="00815682" w:rsidRDefault="00F05A9D" w:rsidP="00815682">
            <w:pPr>
              <w:spacing w:line="240" w:lineRule="auto"/>
              <w:rPr>
                <w:color w:val="FFFFFF" w:themeColor="background1"/>
                <w:sz w:val="20"/>
              </w:rPr>
            </w:pPr>
          </w:p>
        </w:tc>
        <w:tc>
          <w:tcPr>
            <w:tcW w:w="2153" w:type="dxa"/>
            <w:shd w:val="clear" w:color="auto" w:fill="00668E"/>
          </w:tcPr>
          <w:p w14:paraId="72B5B7BD" w14:textId="77777777" w:rsidR="00F05A9D" w:rsidRPr="00815682" w:rsidRDefault="00F05A9D" w:rsidP="00815682">
            <w:pPr>
              <w:spacing w:line="240" w:lineRule="auto"/>
              <w:jc w:val="center"/>
              <w:rPr>
                <w:b/>
                <w:color w:val="FFFFFF" w:themeColor="background1"/>
                <w:sz w:val="20"/>
              </w:rPr>
            </w:pPr>
            <w:r w:rsidRPr="00815682">
              <w:rPr>
                <w:b/>
                <w:color w:val="FFFFFF" w:themeColor="background1"/>
                <w:sz w:val="20"/>
              </w:rPr>
              <w:t>Snov 1</w:t>
            </w:r>
          </w:p>
        </w:tc>
        <w:tc>
          <w:tcPr>
            <w:tcW w:w="2154" w:type="dxa"/>
            <w:shd w:val="clear" w:color="auto" w:fill="00668E"/>
          </w:tcPr>
          <w:p w14:paraId="4056B61C" w14:textId="77777777" w:rsidR="00F05A9D" w:rsidRPr="00815682" w:rsidRDefault="00F05A9D" w:rsidP="00815682">
            <w:pPr>
              <w:spacing w:line="240" w:lineRule="auto"/>
              <w:jc w:val="center"/>
              <w:rPr>
                <w:b/>
                <w:color w:val="FFFFFF" w:themeColor="background1"/>
                <w:sz w:val="20"/>
              </w:rPr>
            </w:pPr>
            <w:r w:rsidRPr="00815682">
              <w:rPr>
                <w:b/>
                <w:color w:val="FFFFFF" w:themeColor="background1"/>
                <w:sz w:val="20"/>
              </w:rPr>
              <w:t>Snov 2</w:t>
            </w:r>
          </w:p>
        </w:tc>
        <w:tc>
          <w:tcPr>
            <w:tcW w:w="2154" w:type="dxa"/>
            <w:shd w:val="clear" w:color="auto" w:fill="00668E"/>
          </w:tcPr>
          <w:p w14:paraId="5995321A" w14:textId="77777777" w:rsidR="00F05A9D" w:rsidRPr="00815682" w:rsidRDefault="00F05A9D" w:rsidP="00815682">
            <w:pPr>
              <w:spacing w:line="240" w:lineRule="auto"/>
              <w:jc w:val="center"/>
              <w:rPr>
                <w:b/>
                <w:color w:val="FFFFFF" w:themeColor="background1"/>
                <w:sz w:val="20"/>
              </w:rPr>
            </w:pPr>
            <w:r w:rsidRPr="00815682">
              <w:rPr>
                <w:b/>
                <w:color w:val="FFFFFF" w:themeColor="background1"/>
                <w:sz w:val="20"/>
              </w:rPr>
              <w:t>Snov 3</w:t>
            </w:r>
          </w:p>
        </w:tc>
      </w:tr>
      <w:tr w:rsidR="00F05A9D" w:rsidRPr="00F639EF" w14:paraId="41D6A338" w14:textId="77777777" w:rsidTr="00815682">
        <w:tc>
          <w:tcPr>
            <w:tcW w:w="616" w:type="dxa"/>
            <w:shd w:val="clear" w:color="auto" w:fill="00668E"/>
          </w:tcPr>
          <w:p w14:paraId="38E86C6C" w14:textId="2AD71EE9" w:rsidR="00F05A9D" w:rsidRPr="00815682" w:rsidRDefault="00F05A9D" w:rsidP="00815682">
            <w:pPr>
              <w:spacing w:line="240" w:lineRule="auto"/>
              <w:rPr>
                <w:b/>
                <w:color w:val="FFFFFF" w:themeColor="background1"/>
                <w:sz w:val="20"/>
              </w:rPr>
            </w:pPr>
            <w:r w:rsidRPr="00815682">
              <w:rPr>
                <w:b/>
                <w:color w:val="FFFFFF" w:themeColor="background1"/>
                <w:sz w:val="20"/>
              </w:rPr>
              <w:t>50</w:t>
            </w:r>
            <w:r w:rsidR="00330309">
              <w:rPr>
                <w:b/>
                <w:color w:val="FFFFFF" w:themeColor="background1"/>
                <w:sz w:val="20"/>
              </w:rPr>
              <w:t xml:space="preserve"> </w:t>
            </w:r>
            <w:r w:rsidRPr="00815682">
              <w:rPr>
                <w:b/>
                <w:color w:val="FFFFFF" w:themeColor="background1"/>
                <w:sz w:val="20"/>
              </w:rPr>
              <w:t>%</w:t>
            </w:r>
          </w:p>
        </w:tc>
        <w:tc>
          <w:tcPr>
            <w:tcW w:w="2153" w:type="dxa"/>
          </w:tcPr>
          <w:p w14:paraId="47943B8F" w14:textId="77777777" w:rsidR="00F05A9D" w:rsidRPr="00815682" w:rsidRDefault="00F05A9D" w:rsidP="00815682">
            <w:pPr>
              <w:spacing w:line="240" w:lineRule="auto"/>
              <w:jc w:val="center"/>
              <w:rPr>
                <w:sz w:val="20"/>
              </w:rPr>
            </w:pPr>
            <w:r w:rsidRPr="00815682">
              <w:rPr>
                <w:sz w:val="20"/>
              </w:rPr>
              <w:t>10</w:t>
            </w:r>
            <w:r w:rsidRPr="00815682">
              <w:rPr>
                <w:sz w:val="20"/>
                <w:vertAlign w:val="superscript"/>
              </w:rPr>
              <w:t xml:space="preserve">5 </w:t>
            </w:r>
            <w:r w:rsidRPr="00815682">
              <w:rPr>
                <w:sz w:val="20"/>
              </w:rPr>
              <w:t>Pa</w:t>
            </w:r>
          </w:p>
        </w:tc>
        <w:tc>
          <w:tcPr>
            <w:tcW w:w="2154" w:type="dxa"/>
          </w:tcPr>
          <w:p w14:paraId="1CBDAC00" w14:textId="77777777" w:rsidR="00F05A9D" w:rsidRPr="00815682" w:rsidRDefault="00F05A9D" w:rsidP="00815682">
            <w:pPr>
              <w:spacing w:line="240" w:lineRule="auto"/>
              <w:jc w:val="center"/>
              <w:rPr>
                <w:sz w:val="20"/>
              </w:rPr>
            </w:pPr>
            <w:r w:rsidRPr="00815682">
              <w:rPr>
                <w:sz w:val="20"/>
              </w:rPr>
              <w:t>10</w:t>
            </w:r>
            <w:r w:rsidRPr="00815682">
              <w:rPr>
                <w:sz w:val="20"/>
                <w:vertAlign w:val="superscript"/>
              </w:rPr>
              <w:t xml:space="preserve">5 </w:t>
            </w:r>
            <w:r w:rsidRPr="00815682">
              <w:rPr>
                <w:sz w:val="20"/>
              </w:rPr>
              <w:t>Pa</w:t>
            </w:r>
          </w:p>
        </w:tc>
        <w:tc>
          <w:tcPr>
            <w:tcW w:w="2154" w:type="dxa"/>
          </w:tcPr>
          <w:p w14:paraId="337C47AE" w14:textId="77777777" w:rsidR="00F05A9D" w:rsidRPr="00815682" w:rsidRDefault="00F05A9D" w:rsidP="00815682">
            <w:pPr>
              <w:spacing w:line="240" w:lineRule="auto"/>
              <w:jc w:val="center"/>
              <w:rPr>
                <w:sz w:val="20"/>
              </w:rPr>
            </w:pPr>
            <w:r w:rsidRPr="00815682">
              <w:rPr>
                <w:sz w:val="20"/>
              </w:rPr>
              <w:t>11</w:t>
            </w:r>
            <w:r w:rsidRPr="00815682">
              <w:rPr>
                <w:sz w:val="20"/>
                <w:vertAlign w:val="superscript"/>
              </w:rPr>
              <w:t xml:space="preserve">5 </w:t>
            </w:r>
            <w:r w:rsidRPr="00815682">
              <w:rPr>
                <w:sz w:val="20"/>
              </w:rPr>
              <w:t>Pa</w:t>
            </w:r>
          </w:p>
        </w:tc>
      </w:tr>
      <w:tr w:rsidR="00F05A9D" w:rsidRPr="00F639EF" w14:paraId="47173D0D" w14:textId="77777777" w:rsidTr="00815682">
        <w:tc>
          <w:tcPr>
            <w:tcW w:w="616" w:type="dxa"/>
            <w:shd w:val="clear" w:color="auto" w:fill="00668E"/>
          </w:tcPr>
          <w:p w14:paraId="62408058" w14:textId="19C9992E" w:rsidR="00F05A9D" w:rsidRPr="00815682" w:rsidRDefault="00F05A9D" w:rsidP="00815682">
            <w:pPr>
              <w:spacing w:line="240" w:lineRule="auto"/>
              <w:rPr>
                <w:b/>
                <w:color w:val="FFFFFF" w:themeColor="background1"/>
                <w:sz w:val="20"/>
              </w:rPr>
            </w:pPr>
            <w:r w:rsidRPr="00815682">
              <w:rPr>
                <w:b/>
                <w:color w:val="FFFFFF" w:themeColor="background1"/>
                <w:sz w:val="20"/>
              </w:rPr>
              <w:t>70</w:t>
            </w:r>
            <w:r w:rsidR="00330309">
              <w:rPr>
                <w:b/>
                <w:color w:val="FFFFFF" w:themeColor="background1"/>
                <w:sz w:val="20"/>
              </w:rPr>
              <w:t xml:space="preserve"> </w:t>
            </w:r>
            <w:r w:rsidRPr="00815682">
              <w:rPr>
                <w:b/>
                <w:color w:val="FFFFFF" w:themeColor="background1"/>
                <w:sz w:val="20"/>
              </w:rPr>
              <w:t>%</w:t>
            </w:r>
          </w:p>
        </w:tc>
        <w:tc>
          <w:tcPr>
            <w:tcW w:w="2153" w:type="dxa"/>
          </w:tcPr>
          <w:p w14:paraId="5F88AA7A" w14:textId="77777777" w:rsidR="00F05A9D" w:rsidRPr="00815682" w:rsidRDefault="00F05A9D" w:rsidP="00815682">
            <w:pPr>
              <w:spacing w:line="240" w:lineRule="auto"/>
              <w:jc w:val="center"/>
              <w:rPr>
                <w:sz w:val="20"/>
              </w:rPr>
            </w:pPr>
            <w:r w:rsidRPr="00815682">
              <w:rPr>
                <w:sz w:val="20"/>
              </w:rPr>
              <w:t>10</w:t>
            </w:r>
            <w:r w:rsidRPr="00815682">
              <w:rPr>
                <w:sz w:val="20"/>
                <w:vertAlign w:val="superscript"/>
              </w:rPr>
              <w:t xml:space="preserve">6 </w:t>
            </w:r>
            <w:r w:rsidRPr="00815682">
              <w:rPr>
                <w:sz w:val="20"/>
              </w:rPr>
              <w:t>Pa</w:t>
            </w:r>
          </w:p>
        </w:tc>
        <w:tc>
          <w:tcPr>
            <w:tcW w:w="2154" w:type="dxa"/>
          </w:tcPr>
          <w:p w14:paraId="1900E37D" w14:textId="77777777" w:rsidR="00F05A9D" w:rsidRPr="00815682" w:rsidRDefault="00F05A9D" w:rsidP="00815682">
            <w:pPr>
              <w:spacing w:line="240" w:lineRule="auto"/>
              <w:jc w:val="center"/>
              <w:rPr>
                <w:sz w:val="20"/>
              </w:rPr>
            </w:pPr>
            <w:r w:rsidRPr="00815682">
              <w:rPr>
                <w:sz w:val="20"/>
              </w:rPr>
              <w:t>13</w:t>
            </w:r>
            <w:r w:rsidRPr="00815682">
              <w:rPr>
                <w:sz w:val="20"/>
                <w:vertAlign w:val="superscript"/>
              </w:rPr>
              <w:t xml:space="preserve">6 </w:t>
            </w:r>
            <w:r w:rsidRPr="00815682">
              <w:rPr>
                <w:sz w:val="20"/>
              </w:rPr>
              <w:t>Pa</w:t>
            </w:r>
          </w:p>
        </w:tc>
        <w:tc>
          <w:tcPr>
            <w:tcW w:w="2154" w:type="dxa"/>
          </w:tcPr>
          <w:p w14:paraId="5223EBBB" w14:textId="77777777" w:rsidR="00F05A9D" w:rsidRPr="00815682" w:rsidRDefault="00F05A9D" w:rsidP="00815682">
            <w:pPr>
              <w:spacing w:line="240" w:lineRule="auto"/>
              <w:jc w:val="center"/>
              <w:rPr>
                <w:sz w:val="20"/>
              </w:rPr>
            </w:pPr>
            <w:r w:rsidRPr="00815682">
              <w:rPr>
                <w:sz w:val="20"/>
              </w:rPr>
              <w:t>12</w:t>
            </w:r>
            <w:r w:rsidRPr="00815682">
              <w:rPr>
                <w:sz w:val="20"/>
                <w:vertAlign w:val="superscript"/>
              </w:rPr>
              <w:t xml:space="preserve">5 </w:t>
            </w:r>
            <w:r w:rsidRPr="00815682">
              <w:rPr>
                <w:sz w:val="20"/>
              </w:rPr>
              <w:t>Pa</w:t>
            </w:r>
          </w:p>
        </w:tc>
      </w:tr>
    </w:tbl>
    <w:p w14:paraId="618DE693" w14:textId="1E93C302" w:rsidR="00F05A9D" w:rsidRPr="00F639EF" w:rsidRDefault="003556AD" w:rsidP="00150C1D">
      <w:pPr>
        <w:rPr>
          <w:rFonts w:cs="Times New Roman"/>
          <w:sz w:val="16"/>
          <w:szCs w:val="17"/>
        </w:rPr>
      </w:pPr>
      <w:r>
        <w:rPr>
          <w:rFonts w:cs="Times New Roman"/>
          <w:sz w:val="16"/>
          <w:szCs w:val="17"/>
        </w:rPr>
        <w:t>V</w:t>
      </w:r>
      <w:r w:rsidR="00F05A9D" w:rsidRPr="00F639EF">
        <w:rPr>
          <w:rFonts w:cs="Times New Roman"/>
          <w:sz w:val="16"/>
          <w:szCs w:val="17"/>
        </w:rPr>
        <w:t>ir: www.um.si</w:t>
      </w:r>
    </w:p>
    <w:p w14:paraId="1BD380DA" w14:textId="77777777" w:rsidR="00150C1D" w:rsidRPr="00F639EF" w:rsidRDefault="00150C1D" w:rsidP="00150C1D">
      <w:pPr>
        <w:rPr>
          <w:rFonts w:cs="Times New Roman"/>
          <w:szCs w:val="17"/>
        </w:rPr>
      </w:pPr>
    </w:p>
    <w:p w14:paraId="1C02F0CE" w14:textId="77777777" w:rsidR="00150C1D" w:rsidRPr="00F639EF" w:rsidRDefault="00B71F8A" w:rsidP="00150C1D">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Besedilo</w:t>
      </w:r>
      <w:r w:rsidR="00150C1D" w:rsidRPr="00F639EF">
        <w:rPr>
          <w:rFonts w:cs="Times New Roman"/>
          <w:szCs w:val="17"/>
        </w:rPr>
        <w:t>:</w:t>
      </w:r>
    </w:p>
    <w:p w14:paraId="37DCDEDC" w14:textId="77777777" w:rsidR="00150C1D" w:rsidRPr="00F639EF" w:rsidRDefault="00150C1D" w:rsidP="00150C1D">
      <w:pPr>
        <w:rPr>
          <w:rFonts w:cs="Times New Roman"/>
          <w:szCs w:val="17"/>
        </w:rPr>
      </w:pPr>
    </w:p>
    <w:p w14:paraId="2F5E7776" w14:textId="77777777" w:rsidR="00150C1D" w:rsidRPr="00F639EF" w:rsidRDefault="00831DDF" w:rsidP="0087404D">
      <w:pPr>
        <w:pStyle w:val="Odstavekseznama"/>
        <w:numPr>
          <w:ilvl w:val="0"/>
          <w:numId w:val="2"/>
        </w:numPr>
        <w:rPr>
          <w:rFonts w:cs="Times New Roman"/>
          <w:szCs w:val="17"/>
        </w:rPr>
      </w:pPr>
      <w:r w:rsidRPr="00F639EF">
        <w:rPr>
          <w:rFonts w:cs="Times New Roman"/>
          <w:szCs w:val="17"/>
        </w:rPr>
        <w:t>Vzorčno Besedilo</w:t>
      </w:r>
      <w:r w:rsidR="00150C1D" w:rsidRPr="00F639EF">
        <w:rPr>
          <w:rFonts w:cs="Times New Roman"/>
          <w:szCs w:val="17"/>
        </w:rPr>
        <w:t>;</w:t>
      </w:r>
    </w:p>
    <w:p w14:paraId="5619C607" w14:textId="1875DFCA" w:rsidR="00150C1D" w:rsidRPr="00F639EF" w:rsidRDefault="00831DDF" w:rsidP="0087404D">
      <w:pPr>
        <w:pStyle w:val="Odstavekseznama"/>
        <w:numPr>
          <w:ilvl w:val="0"/>
          <w:numId w:val="2"/>
        </w:numPr>
        <w:rPr>
          <w:rFonts w:cs="Times New Roman"/>
          <w:szCs w:val="17"/>
        </w:rPr>
      </w:pPr>
      <w:r w:rsidRPr="00F639EF">
        <w:rPr>
          <w:rFonts w:cs="Times New Roman"/>
          <w:szCs w:val="17"/>
        </w:rPr>
        <w:t>Vzorčno Besedilo</w:t>
      </w:r>
      <w:r w:rsidR="00330309">
        <w:rPr>
          <w:rFonts w:cs="Times New Roman"/>
          <w:szCs w:val="17"/>
        </w:rPr>
        <w:t>.</w:t>
      </w:r>
    </w:p>
    <w:p w14:paraId="35CEE46B" w14:textId="77777777" w:rsidR="00150C1D" w:rsidRPr="00F639EF" w:rsidRDefault="00150C1D" w:rsidP="00150C1D">
      <w:pPr>
        <w:rPr>
          <w:rFonts w:cs="Times New Roman"/>
          <w:szCs w:val="17"/>
        </w:rPr>
      </w:pPr>
    </w:p>
    <w:p w14:paraId="5D1DA999" w14:textId="77777777" w:rsidR="00150C1D" w:rsidRPr="00F639EF" w:rsidRDefault="00B71F8A" w:rsidP="00150C1D">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Besedilo</w:t>
      </w:r>
      <w:r w:rsidR="00F05A9D" w:rsidRPr="00F639EF">
        <w:rPr>
          <w:rFonts w:cs="Times New Roman"/>
          <w:szCs w:val="17"/>
        </w:rPr>
        <w:t>.</w:t>
      </w:r>
    </w:p>
    <w:p w14:paraId="56002C6C" w14:textId="77777777" w:rsidR="00150C1D" w:rsidRPr="00F639EF" w:rsidRDefault="00150C1D" w:rsidP="00150C1D">
      <w:pPr>
        <w:rPr>
          <w:rFonts w:cs="Times New Roman"/>
          <w:szCs w:val="17"/>
        </w:rPr>
      </w:pPr>
    </w:p>
    <w:p w14:paraId="5FB4FCE8" w14:textId="77777777" w:rsidR="00F05A9D" w:rsidRPr="00F639EF" w:rsidRDefault="00F05A9D" w:rsidP="00F05A9D">
      <w:pPr>
        <w:rPr>
          <w:rFonts w:cs="Times New Roman"/>
          <w:szCs w:val="17"/>
        </w:rPr>
      </w:pPr>
      <w:r w:rsidRPr="00F639EF">
        <w:rPr>
          <w:rFonts w:cs="Times New Roman"/>
          <w:szCs w:val="17"/>
        </w:rPr>
        <w:t>Vzorčno Besedilo Vzorčno Besedilo Vzorčno Besedilo Vzorčno Besedilo Vzorčno Besedilo Vzorčno Besedilo Vzorčno Besedilo Vzorčno Besedilo Vzorčno Besedilo Vzorčno Besedilo Vzorčno Besedilo Vzorčno Besedilo Vzorčno Besedilo Vzorčno Besedilo Vzorčno Vzorčno Besedilo Vzorčno Besedilo Vzorčno Besedilo Vzorčno Besedilo Vzorčno Besedilo.</w:t>
      </w:r>
    </w:p>
    <w:p w14:paraId="3D5729AC" w14:textId="77777777" w:rsidR="00F05A9D" w:rsidRPr="00F639EF" w:rsidRDefault="00F05A9D" w:rsidP="00150C1D">
      <w:pPr>
        <w:rPr>
          <w:rFonts w:cs="Times New Roman"/>
          <w:szCs w:val="17"/>
        </w:rPr>
      </w:pPr>
    </w:p>
    <w:p w14:paraId="53E679B5" w14:textId="77777777" w:rsidR="00F05A9D" w:rsidRDefault="00F05A9D" w:rsidP="00F05A9D">
      <w:pPr>
        <w:rPr>
          <w:rFonts w:cs="Times New Roman"/>
          <w:szCs w:val="17"/>
        </w:rPr>
      </w:pPr>
      <w:r w:rsidRPr="00F639EF">
        <w:rPr>
          <w:rFonts w:cs="Times New Roman"/>
          <w:szCs w:val="17"/>
        </w:rPr>
        <w:t>Vzorčno Besedilo Vzorčno Besedilo Vzorčno Besedilo Vzorčno Besedilo Vzorčno Besedilo Vzorčno Besedilo Vzorčno Besedilo Vzorčno Besedilo Vzorčno Besedilo Vzorčno Besedilo Vzorčno Besedilo Vzorčno Besedilo Vzorčno Besedilo Vzorčno Besedilo Vzorčno Vzorčno Besedilo Vzorčno Besedilo Vzorčno Besedilo Vzorčno Besedilo Vzorčno Besedilo.</w:t>
      </w:r>
    </w:p>
    <w:p w14:paraId="4BD806DF" w14:textId="77777777" w:rsidR="00F60D3F" w:rsidRPr="00F639EF" w:rsidRDefault="00F60D3F" w:rsidP="00F05A9D">
      <w:pPr>
        <w:rPr>
          <w:rFonts w:cs="Times New Roman"/>
          <w:szCs w:val="17"/>
        </w:rPr>
      </w:pPr>
    </w:p>
    <w:p w14:paraId="77A92643" w14:textId="0833B37C" w:rsidR="002D5F6F" w:rsidRPr="00F639EF" w:rsidRDefault="002D5F6F" w:rsidP="002D5F6F">
      <w:pPr>
        <w:rPr>
          <w:rFonts w:cs="Times New Roman"/>
          <w:szCs w:val="17"/>
        </w:rPr>
      </w:pPr>
      <w:r w:rsidRPr="00F639EF">
        <w:rPr>
          <w:rFonts w:cs="Times New Roman"/>
          <w:szCs w:val="17"/>
        </w:rPr>
        <w:lastRenderedPageBreak/>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Vzorčno Besedilo Vzorčno Besedilo Vzorčno Besedilo Vzorčno Besedilo Vzorčno Besedilo </w:t>
      </w:r>
      <w:r w:rsidRPr="00F639EF">
        <w:rPr>
          <w:rFonts w:cs="Times New Roman"/>
          <w:szCs w:val="17"/>
        </w:rPr>
        <w:fldChar w:fldCharType="begin"/>
      </w:r>
      <w:r w:rsidRPr="00F639EF">
        <w:rPr>
          <w:rFonts w:cs="Times New Roman"/>
          <w:szCs w:val="17"/>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Pr="00F639EF">
        <w:rPr>
          <w:rFonts w:cs="Times New Roman"/>
          <w:szCs w:val="17"/>
        </w:rPr>
        <w:fldChar w:fldCharType="separate"/>
      </w:r>
      <w:r w:rsidRPr="00F639EF">
        <w:rPr>
          <w:rFonts w:cs="Times New Roman"/>
          <w:noProof/>
          <w:szCs w:val="17"/>
        </w:rPr>
        <w:t>(Clewlow 2016</w:t>
      </w:r>
      <w:r w:rsidR="00330309">
        <w:rPr>
          <w:rFonts w:cs="Times New Roman"/>
          <w:noProof/>
          <w:szCs w:val="17"/>
        </w:rPr>
        <w:t>: 10</w:t>
      </w:r>
      <w:r w:rsidRPr="00F639EF">
        <w:rPr>
          <w:rFonts w:cs="Times New Roman"/>
          <w:noProof/>
          <w:szCs w:val="17"/>
        </w:rPr>
        <w:t>)</w:t>
      </w:r>
      <w:r w:rsidRPr="00F639EF">
        <w:rPr>
          <w:rFonts w:cs="Times New Roman"/>
          <w:szCs w:val="17"/>
        </w:rPr>
        <w:fldChar w:fldCharType="end"/>
      </w:r>
      <w:r w:rsidR="00330309">
        <w:rPr>
          <w:rFonts w:cs="Times New Roman"/>
          <w:szCs w:val="17"/>
        </w:rPr>
        <w:t>.</w:t>
      </w:r>
    </w:p>
    <w:p w14:paraId="2F2DD459" w14:textId="77777777" w:rsidR="00F05A9D" w:rsidRPr="00F639EF" w:rsidRDefault="00F05A9D" w:rsidP="00F05A9D">
      <w:pPr>
        <w:rPr>
          <w:rFonts w:cs="Times New Roman"/>
          <w:szCs w:val="17"/>
        </w:rPr>
      </w:pPr>
    </w:p>
    <w:p w14:paraId="0C38257D" w14:textId="77777777" w:rsidR="002D5F6F" w:rsidRDefault="002D5F6F" w:rsidP="002D5F6F">
      <w:pPr>
        <w:jc w:val="center"/>
        <w:rPr>
          <w:rFonts w:cs="Times New Roman"/>
          <w:b/>
          <w:bCs/>
          <w:color w:val="131413"/>
          <w:sz w:val="18"/>
          <w:szCs w:val="18"/>
        </w:rPr>
      </w:pPr>
      <w:r w:rsidRPr="00F639EF">
        <w:rPr>
          <w:noProof/>
          <w:lang w:eastAsia="sl-SI"/>
        </w:rPr>
        <w:drawing>
          <wp:inline distT="0" distB="0" distL="0" distR="0" wp14:anchorId="2DAFD0D9" wp14:editId="4CEBD075">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02E701" w14:textId="77777777" w:rsidR="000D23C5" w:rsidRPr="00F639EF" w:rsidRDefault="000D23C5" w:rsidP="002D5F6F">
      <w:pPr>
        <w:jc w:val="center"/>
        <w:rPr>
          <w:rFonts w:cs="Times New Roman"/>
          <w:b/>
          <w:bCs/>
          <w:color w:val="131413"/>
          <w:sz w:val="18"/>
          <w:szCs w:val="18"/>
        </w:rPr>
      </w:pPr>
    </w:p>
    <w:p w14:paraId="4764ECDA" w14:textId="77777777" w:rsidR="000D23C5" w:rsidRDefault="00931875" w:rsidP="002D5F6F">
      <w:pPr>
        <w:pStyle w:val="Napis"/>
        <w:rPr>
          <w:sz w:val="18"/>
        </w:rPr>
      </w:pPr>
      <w:r w:rsidRPr="00F639EF">
        <w:rPr>
          <w:sz w:val="18"/>
        </w:rPr>
        <w:t>Slika</w:t>
      </w:r>
      <w:r w:rsidR="002D5F6F" w:rsidRPr="00F639EF">
        <w:rPr>
          <w:sz w:val="18"/>
        </w:rPr>
        <w:t xml:space="preserve"> 2: </w:t>
      </w:r>
      <w:r w:rsidRPr="00F639EF">
        <w:rPr>
          <w:sz w:val="18"/>
        </w:rPr>
        <w:t>Primer</w:t>
      </w:r>
    </w:p>
    <w:p w14:paraId="05DF38B9" w14:textId="718E6547" w:rsidR="002D5F6F" w:rsidRPr="000D23C5" w:rsidRDefault="00931875" w:rsidP="002D5F6F">
      <w:pPr>
        <w:pStyle w:val="Napis"/>
        <w:rPr>
          <w:b w:val="0"/>
          <w:sz w:val="18"/>
        </w:rPr>
      </w:pPr>
      <w:r w:rsidRPr="000D23C5">
        <w:rPr>
          <w:b w:val="0"/>
          <w:sz w:val="18"/>
        </w:rPr>
        <w:t>Vir</w:t>
      </w:r>
      <w:r w:rsidR="002D5F6F" w:rsidRPr="000D23C5">
        <w:rPr>
          <w:b w:val="0"/>
          <w:sz w:val="18"/>
        </w:rPr>
        <w:t xml:space="preserve">: </w:t>
      </w:r>
      <w:r w:rsidR="00330309">
        <w:rPr>
          <w:b w:val="0"/>
          <w:sz w:val="18"/>
        </w:rPr>
        <w:t>lasten</w:t>
      </w:r>
    </w:p>
    <w:p w14:paraId="5F8FB64C" w14:textId="77777777" w:rsidR="002D5F6F" w:rsidRPr="00F639EF" w:rsidRDefault="002D5F6F" w:rsidP="00F05A9D">
      <w:pPr>
        <w:rPr>
          <w:rFonts w:cs="Times New Roman"/>
          <w:szCs w:val="17"/>
        </w:rPr>
      </w:pPr>
    </w:p>
    <w:p w14:paraId="27515814" w14:textId="77777777" w:rsidR="000D23C5" w:rsidRPr="00F639EF" w:rsidRDefault="002D5F6F" w:rsidP="000D23C5">
      <w:pPr>
        <w:rPr>
          <w:rFonts w:cs="Times New Roman"/>
          <w:szCs w:val="17"/>
        </w:rPr>
      </w:pPr>
      <w:r w:rsidRPr="00F639EF">
        <w:rPr>
          <w:rFonts w:cs="Times New Roman"/>
          <w:szCs w:val="17"/>
        </w:rPr>
        <w:t>Vzorčno Besedilo Vzorčno Besedilo Vzorčno Besedilo Vzorčno Besedilo Vzorčno Besedilo Vzorčno Besedilo Vzorčno Besedilo Vzorčno Besedilo Vzorčno Besedilo Vzorčno Besedilo Vzorčno Besedilo Vzorčno Besedilo Vzorčno Besedilo Vzorčno Besedilo Vzorčno Vzorčno Besedilo Vzorčno Besedilo Vzorčno Besedilo Vzorčno Besedilo Vzorčno Besedilo.</w:t>
      </w:r>
      <w:r w:rsidR="000D23C5">
        <w:rPr>
          <w:rFonts w:cs="Times New Roman"/>
          <w:szCs w:val="17"/>
        </w:rPr>
        <w:t xml:space="preserve"> </w:t>
      </w:r>
      <w:r w:rsidR="000D23C5" w:rsidRPr="00F639EF">
        <w:rPr>
          <w:rFonts w:cs="Times New Roman"/>
          <w:szCs w:val="17"/>
        </w:rPr>
        <w:t>Vzorčno Besedilo Vzorčno Besedilo Vzorčno Besedilo Vzorčno Besedilo Vzorčno Besedilo Vzorčno Besedilo Vzorčno Besedilo Vzorčno Besedilo Vzorčno Besedilo Vzorčno Besedilo Vzorčno Besedilo Vzorčno Besedilo Vzorčno Besedilo Vzorčno Besedilo Vzorčno Vzorčno Besedilo Vzorčno Besedilo Vzorčno Besedilo Vzorčno Besedilo Vzorčno Besedilo.</w:t>
      </w:r>
      <w:r w:rsidR="000D23C5" w:rsidRPr="000D23C5">
        <w:rPr>
          <w:rFonts w:cs="Times New Roman"/>
          <w:szCs w:val="17"/>
        </w:rPr>
        <w:t xml:space="preserve"> </w:t>
      </w:r>
      <w:r w:rsidR="000D23C5" w:rsidRPr="00F639EF">
        <w:rPr>
          <w:rFonts w:cs="Times New Roman"/>
          <w:szCs w:val="17"/>
        </w:rPr>
        <w:t>Vzorčno Besedilo Vzorčno Besedilo Vzorčno Besedilo Vzorčno Besedilo Vzorčno Besedilo Vzorčno Besedilo Vzorčno Besedilo Vzorčno Besedilo Vzorčno Besedilo Vzorčno Besedilo Vzorčno Besedilo Vzorčno Besedilo Vzorčno Besedilo Vzorčno Besedilo Vzorčno Vzorčno Besedilo Vzorčno Besedilo Vzorčno Besedilo Vzorčno Besedilo Vzorčno Besedilo.</w:t>
      </w:r>
    </w:p>
    <w:p w14:paraId="76ACC244" w14:textId="77777777" w:rsidR="000D23C5" w:rsidRPr="00F639EF" w:rsidRDefault="000D23C5" w:rsidP="000D23C5">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w:t>
      </w:r>
      <w:r w:rsidRPr="00F639EF">
        <w:rPr>
          <w:rFonts w:cs="Times New Roman"/>
          <w:szCs w:val="17"/>
        </w:rPr>
        <w:lastRenderedPageBreak/>
        <w:t>Besedilo Vzorčno Vzorčno Besedilo Vzorčno Besedilo Vzorčno Besedilo Vzorčno Besedilo Vzorčno Besedilo.</w:t>
      </w:r>
    </w:p>
    <w:p w14:paraId="5CA5A416" w14:textId="77777777" w:rsidR="000D23C5" w:rsidRDefault="000D23C5" w:rsidP="000D23C5">
      <w:pPr>
        <w:rPr>
          <w:rFonts w:cs="Times New Roman"/>
          <w:szCs w:val="17"/>
        </w:rPr>
      </w:pPr>
    </w:p>
    <w:p w14:paraId="5994C3B8" w14:textId="77777777" w:rsidR="000D23C5" w:rsidRPr="00F639EF" w:rsidRDefault="000D23C5" w:rsidP="000D23C5">
      <w:pPr>
        <w:rPr>
          <w:rFonts w:cs="Times New Roman"/>
          <w:szCs w:val="17"/>
        </w:rPr>
      </w:pPr>
      <w:r w:rsidRPr="00F639EF">
        <w:rPr>
          <w:rFonts w:cs="Times New Roman"/>
          <w:szCs w:val="17"/>
        </w:rPr>
        <w:t>Vzorčno Besedilo Vzorčno Besedilo Vzorčno Besedilo Vzorčno Besedilo Vzorčno Besedilo Vzorčno Besedilo Vzorčno Besedilo Vzorčno Besedilo Vzorčno Besedilo Vzorčno Besedilo Vzorčno Besedilo Vzorčno Besedilo Vzorčno Besedilo Vzorčno Besedilo Vzorčno Vzorčno Besedilo Vzorčno Besedilo Vzorčno Besedilo Vzorčno Besedilo Vzorčno Besedilo.</w:t>
      </w:r>
    </w:p>
    <w:p w14:paraId="3B2560FB" w14:textId="77777777" w:rsidR="00150C1D" w:rsidRPr="00F639EF" w:rsidRDefault="00150C1D" w:rsidP="00150C1D"/>
    <w:p w14:paraId="00B25270" w14:textId="101AE639" w:rsidR="00150C1D" w:rsidRPr="00F639EF" w:rsidRDefault="00150C1D" w:rsidP="00150C1D">
      <w:pPr>
        <w:rPr>
          <w:rFonts w:cs="Times New Roman"/>
          <w:sz w:val="18"/>
          <w:szCs w:val="18"/>
        </w:rPr>
      </w:pPr>
    </w:p>
    <w:p w14:paraId="541150BA" w14:textId="77777777" w:rsidR="00150C1D" w:rsidRPr="00F639EF" w:rsidRDefault="00013755" w:rsidP="00150C1D">
      <w:pPr>
        <w:rPr>
          <w:rFonts w:cs="Times New Roman"/>
          <w:b/>
          <w:sz w:val="18"/>
          <w:szCs w:val="18"/>
        </w:rPr>
      </w:pPr>
      <w:r w:rsidRPr="00F639EF">
        <w:rPr>
          <w:rFonts w:cs="Times New Roman"/>
          <w:b/>
          <w:sz w:val="18"/>
          <w:szCs w:val="18"/>
        </w:rPr>
        <w:t>Literatura</w:t>
      </w:r>
      <w:r w:rsidR="000D23C5">
        <w:rPr>
          <w:rFonts w:cs="Times New Roman"/>
          <w:b/>
          <w:sz w:val="18"/>
          <w:szCs w:val="18"/>
        </w:rPr>
        <w:t xml:space="preserve"> </w:t>
      </w:r>
    </w:p>
    <w:p w14:paraId="3752D8B2" w14:textId="77777777" w:rsidR="00150C1D" w:rsidRPr="00F639EF" w:rsidRDefault="00150C1D" w:rsidP="00150C1D">
      <w:pPr>
        <w:rPr>
          <w:rFonts w:cs="Times New Roman"/>
          <w:b/>
          <w:sz w:val="18"/>
          <w:szCs w:val="18"/>
        </w:rPr>
      </w:pPr>
    </w:p>
    <w:p w14:paraId="7D5DFC30" w14:textId="5E032595" w:rsidR="008D1DCF" w:rsidRPr="0069133A" w:rsidRDefault="008D1DCF" w:rsidP="008D1DCF">
      <w:pPr>
        <w:pStyle w:val="Literatura"/>
        <w:rPr>
          <w:b/>
        </w:rPr>
      </w:pPr>
      <w:r w:rsidRPr="0069133A">
        <w:rPr>
          <w:b/>
        </w:rPr>
        <w:t>Navajanje monografije/Citing a Monograph:</w:t>
      </w:r>
    </w:p>
    <w:p w14:paraId="39C5B8BE" w14:textId="77777777" w:rsidR="008D1DCF" w:rsidRDefault="008D1DCF" w:rsidP="008D1DCF">
      <w:pPr>
        <w:pStyle w:val="Literatura"/>
      </w:pPr>
    </w:p>
    <w:p w14:paraId="4513264D" w14:textId="187CB610" w:rsidR="008400C8" w:rsidRDefault="008400C8" w:rsidP="008D1DCF">
      <w:pPr>
        <w:pStyle w:val="Literatura"/>
      </w:pPr>
      <w:r>
        <w:t>Vesna MIKOLIČ</w:t>
      </w:r>
      <w:r w:rsidR="008D1DCF">
        <w:t xml:space="preserve">, </w:t>
      </w:r>
      <w:r>
        <w:t>2020</w:t>
      </w:r>
      <w:r w:rsidR="008D1DCF">
        <w:t xml:space="preserve"> </w:t>
      </w:r>
      <w:r w:rsidRPr="000C2FEF">
        <w:rPr>
          <w:i/>
        </w:rPr>
        <w:t>Izrazi moči slovenskega jezika</w:t>
      </w:r>
      <w:r w:rsidR="008D1DCF">
        <w:t xml:space="preserve">. </w:t>
      </w:r>
      <w:r>
        <w:t>Koper</w:t>
      </w:r>
      <w:r w:rsidR="008D1DCF">
        <w:t xml:space="preserve">: </w:t>
      </w:r>
      <w:r>
        <w:t>Znanstveno raziskovalno središče Koper, Annales ZRS</w:t>
      </w:r>
      <w:r w:rsidR="007264DC">
        <w:t>. (</w:t>
      </w:r>
      <w:r w:rsidR="00DA060D">
        <w:t xml:space="preserve">Zbirka Razsežnosti </w:t>
      </w:r>
      <w:r w:rsidR="007264DC">
        <w:t>s</w:t>
      </w:r>
      <w:r w:rsidR="00DA060D">
        <w:t>lovenstva)</w:t>
      </w:r>
      <w:r w:rsidR="007264DC">
        <w:t>.</w:t>
      </w:r>
    </w:p>
    <w:p w14:paraId="2D494335" w14:textId="77777777" w:rsidR="002237BD" w:rsidRPr="002237BD" w:rsidRDefault="002237BD" w:rsidP="000D152A">
      <w:pPr>
        <w:spacing w:line="360" w:lineRule="auto"/>
        <w:ind w:left="567" w:hanging="567"/>
        <w:rPr>
          <w:sz w:val="18"/>
        </w:rPr>
      </w:pPr>
      <w:r w:rsidRPr="002237BD">
        <w:rPr>
          <w:sz w:val="18"/>
        </w:rPr>
        <w:t xml:space="preserve">Christina GANSEL, Frank JÜRGENS, 2007: </w:t>
      </w:r>
      <w:r w:rsidRPr="00485AEC">
        <w:rPr>
          <w:i/>
          <w:iCs/>
          <w:sz w:val="18"/>
        </w:rPr>
        <w:t>Textlinguistik und Textgrammatik (eine Einführung)</w:t>
      </w:r>
      <w:r w:rsidRPr="002237BD">
        <w:rPr>
          <w:sz w:val="18"/>
        </w:rPr>
        <w:t>. Göttingen: Vandenhoeck &amp; Ruprecht.</w:t>
      </w:r>
    </w:p>
    <w:p w14:paraId="2CD6D7A1" w14:textId="77777777" w:rsidR="008D1DCF" w:rsidRDefault="008D1DCF" w:rsidP="008D1DCF">
      <w:pPr>
        <w:pStyle w:val="Literatura"/>
      </w:pPr>
    </w:p>
    <w:p w14:paraId="20D883E9" w14:textId="77777777" w:rsidR="002237BD" w:rsidRDefault="002237BD" w:rsidP="008D1DCF">
      <w:pPr>
        <w:pStyle w:val="Literatura"/>
      </w:pPr>
    </w:p>
    <w:p w14:paraId="491B17E0" w14:textId="0BD024A3" w:rsidR="008D1DCF" w:rsidRPr="0069133A" w:rsidRDefault="008D1DCF" w:rsidP="008D1DCF">
      <w:pPr>
        <w:pStyle w:val="Literatura"/>
        <w:rPr>
          <w:b/>
        </w:rPr>
      </w:pPr>
      <w:r w:rsidRPr="0069133A">
        <w:rPr>
          <w:b/>
        </w:rPr>
        <w:t>Navajanje članka v reviji/Citing an article in a journal:</w:t>
      </w:r>
    </w:p>
    <w:p w14:paraId="4B1A4373" w14:textId="77777777" w:rsidR="008D1DCF" w:rsidRDefault="008D1DCF" w:rsidP="008D1DCF">
      <w:pPr>
        <w:pStyle w:val="Literatura"/>
      </w:pPr>
    </w:p>
    <w:p w14:paraId="760BBB7F" w14:textId="11C0D9A6" w:rsidR="008400C8" w:rsidRPr="008400C8" w:rsidRDefault="008400C8" w:rsidP="008400C8">
      <w:pPr>
        <w:pStyle w:val="Seznam-nadaljevanje"/>
        <w:spacing w:after="0"/>
        <w:ind w:left="567" w:hanging="567"/>
        <w:rPr>
          <w:rFonts w:ascii="Garamond" w:eastAsiaTheme="minorHAnsi" w:hAnsi="Garamond" w:cstheme="minorBidi"/>
          <w:bCs w:val="0"/>
          <w:iCs w:val="0"/>
          <w:sz w:val="18"/>
          <w:szCs w:val="22"/>
          <w:lang w:eastAsia="en-US"/>
        </w:rPr>
      </w:pPr>
      <w:r w:rsidRPr="008400C8">
        <w:rPr>
          <w:rFonts w:ascii="Garamond" w:eastAsiaTheme="minorHAnsi" w:hAnsi="Garamond" w:cstheme="minorBidi"/>
          <w:bCs w:val="0"/>
          <w:iCs w:val="0"/>
          <w:sz w:val="18"/>
          <w:szCs w:val="22"/>
          <w:lang w:eastAsia="en-US"/>
        </w:rPr>
        <w:t xml:space="preserve">Darinka VERDONIK, 2006: Mhm, ja, no, dobro, glejte, eee ...: diskurzivni označevalci v telefonskih pogovorih. </w:t>
      </w:r>
      <w:r w:rsidRPr="008400C8">
        <w:rPr>
          <w:rFonts w:ascii="Garamond" w:eastAsiaTheme="minorHAnsi" w:hAnsi="Garamond" w:cstheme="minorBidi"/>
          <w:bCs w:val="0"/>
          <w:i/>
          <w:sz w:val="18"/>
          <w:szCs w:val="22"/>
          <w:lang w:eastAsia="en-US"/>
        </w:rPr>
        <w:t>Jezik in slovstvo</w:t>
      </w:r>
      <w:r w:rsidRPr="008400C8">
        <w:rPr>
          <w:rFonts w:ascii="Garamond" w:eastAsiaTheme="minorHAnsi" w:hAnsi="Garamond" w:cstheme="minorBidi"/>
          <w:bCs w:val="0"/>
          <w:iCs w:val="0"/>
          <w:sz w:val="18"/>
          <w:szCs w:val="22"/>
          <w:lang w:eastAsia="en-US"/>
        </w:rPr>
        <w:t xml:space="preserve"> 51/2</w:t>
      </w:r>
      <w:r>
        <w:rPr>
          <w:rFonts w:ascii="Garamond" w:eastAsiaTheme="minorHAnsi" w:hAnsi="Garamond" w:cstheme="minorBidi"/>
          <w:bCs w:val="0"/>
          <w:iCs w:val="0"/>
          <w:sz w:val="18"/>
          <w:szCs w:val="22"/>
          <w:lang w:eastAsia="en-US"/>
        </w:rPr>
        <w:t>,</w:t>
      </w:r>
      <w:r w:rsidRPr="008400C8">
        <w:rPr>
          <w:rFonts w:ascii="Garamond" w:eastAsiaTheme="minorHAnsi" w:hAnsi="Garamond" w:cstheme="minorBidi"/>
          <w:bCs w:val="0"/>
          <w:iCs w:val="0"/>
          <w:sz w:val="18"/>
          <w:szCs w:val="22"/>
          <w:lang w:eastAsia="en-US"/>
        </w:rPr>
        <w:t xml:space="preserve"> 19–36. </w:t>
      </w:r>
    </w:p>
    <w:p w14:paraId="3FBF4E80" w14:textId="77777777" w:rsidR="00B237DB" w:rsidRDefault="00B237DB" w:rsidP="008D1DCF">
      <w:pPr>
        <w:pStyle w:val="Literatura"/>
      </w:pPr>
    </w:p>
    <w:p w14:paraId="60BCED22" w14:textId="088D4267" w:rsidR="008D1DCF" w:rsidRDefault="007C5162" w:rsidP="008D1DCF">
      <w:pPr>
        <w:pStyle w:val="Literatura"/>
      </w:pPr>
      <w:r>
        <w:t>Natalija ULČ</w:t>
      </w:r>
      <w:r w:rsidR="008D1DCF">
        <w:t xml:space="preserve">NIK, 2020: Uvajalna sredstva pregovorov z južnoslovansko nacionalno oznako v korpusu starejše in sodobne slovenščine. </w:t>
      </w:r>
      <w:r w:rsidR="008D1DCF" w:rsidRPr="0069133A">
        <w:rPr>
          <w:i/>
        </w:rPr>
        <w:t>Slavia Centralis</w:t>
      </w:r>
      <w:r w:rsidR="008D1DCF">
        <w:t xml:space="preserve"> 13/1, 22–39. Dostop </w:t>
      </w:r>
      <w:r w:rsidR="002D2A6D">
        <w:t>20. 9. 2020</w:t>
      </w:r>
      <w:r w:rsidR="008D1DCF">
        <w:t xml:space="preserve"> na http://www.ff.um.si/dotAsset/82163.pdf. </w:t>
      </w:r>
    </w:p>
    <w:p w14:paraId="4AE21EF9" w14:textId="77777777" w:rsidR="008D1DCF" w:rsidRDefault="008D1DCF" w:rsidP="008D1DCF">
      <w:pPr>
        <w:pStyle w:val="Literatura"/>
      </w:pPr>
    </w:p>
    <w:p w14:paraId="5FCB0654" w14:textId="06148F38" w:rsidR="008D1DCF" w:rsidRPr="0069133A" w:rsidRDefault="008D1DCF" w:rsidP="008D1DCF">
      <w:pPr>
        <w:pStyle w:val="Literatura"/>
        <w:rPr>
          <w:b/>
        </w:rPr>
      </w:pPr>
      <w:r w:rsidRPr="0069133A">
        <w:rPr>
          <w:b/>
        </w:rPr>
        <w:t>Navajanje članka v monografiji ali zborniku/Citing an article in a book or anthology:</w:t>
      </w:r>
    </w:p>
    <w:p w14:paraId="5DC7032D" w14:textId="77777777" w:rsidR="008D1DCF" w:rsidRDefault="008D1DCF" w:rsidP="008D1DCF">
      <w:pPr>
        <w:pStyle w:val="Literatura"/>
      </w:pPr>
    </w:p>
    <w:p w14:paraId="0ABEB67C" w14:textId="7E901AB3" w:rsidR="008D1DCF" w:rsidRPr="00007042" w:rsidRDefault="0026221B" w:rsidP="008D1DCF">
      <w:pPr>
        <w:pStyle w:val="Literatura"/>
        <w:rPr>
          <w:szCs w:val="18"/>
        </w:rPr>
      </w:pPr>
      <w:r w:rsidRPr="00007042">
        <w:t>Mira</w:t>
      </w:r>
      <w:r w:rsidR="008D1DCF" w:rsidRPr="00007042">
        <w:t xml:space="preserve"> </w:t>
      </w:r>
      <w:r w:rsidRPr="00007042">
        <w:t>KRAJNC IVIČ</w:t>
      </w:r>
      <w:r w:rsidR="008D1DCF" w:rsidRPr="00007042">
        <w:t xml:space="preserve">, 2018: </w:t>
      </w:r>
      <w:r w:rsidR="00B54C21" w:rsidRPr="00007042">
        <w:rPr>
          <w:szCs w:val="18"/>
        </w:rPr>
        <w:t xml:space="preserve">Cankarjeva Nina kot primer neizražene ljubezni </w:t>
      </w:r>
      <w:r w:rsidR="00485AEC" w:rsidRPr="00007042">
        <w:rPr>
          <w:szCs w:val="18"/>
        </w:rPr>
        <w:t>–</w:t>
      </w:r>
      <w:r w:rsidR="00B54C21" w:rsidRPr="00007042">
        <w:rPr>
          <w:szCs w:val="18"/>
        </w:rPr>
        <w:t xml:space="preserve"> jezikovnostilistični pogled.</w:t>
      </w:r>
      <w:r w:rsidR="00B54C21" w:rsidRPr="00007042">
        <w:rPr>
          <w:color w:val="000000"/>
          <w:szCs w:val="18"/>
        </w:rPr>
        <w:t> </w:t>
      </w:r>
      <w:r w:rsidR="008D1DCF" w:rsidRPr="00007042">
        <w:rPr>
          <w:i/>
          <w:szCs w:val="18"/>
        </w:rPr>
        <w:t>Ivan Cankar v medkulturnem prostoru: ob stoti obletnici Cankarjeve smrti</w:t>
      </w:r>
      <w:r w:rsidR="008D1DCF" w:rsidRPr="00007042">
        <w:rPr>
          <w:szCs w:val="18"/>
        </w:rPr>
        <w:t xml:space="preserve">. Ur. Jožica Čeh Steger, Simona Pulko, Melita Zemljak Jontes. Maribor: Univerzitetna založba Univerze. (Mednarodna knjižna zbirka Zora, 126). </w:t>
      </w:r>
      <w:r w:rsidR="00431F0F" w:rsidRPr="00007042">
        <w:rPr>
          <w:color w:val="000000"/>
          <w:szCs w:val="18"/>
        </w:rPr>
        <w:t>342–352</w:t>
      </w:r>
      <w:r w:rsidR="008D1DCF" w:rsidRPr="00007042">
        <w:rPr>
          <w:szCs w:val="18"/>
        </w:rPr>
        <w:t xml:space="preserve">. </w:t>
      </w:r>
    </w:p>
    <w:p w14:paraId="21DE421E" w14:textId="77777777" w:rsidR="008D1DCF" w:rsidRDefault="008D1DCF" w:rsidP="008D1DCF">
      <w:pPr>
        <w:pStyle w:val="Literatura"/>
      </w:pPr>
    </w:p>
    <w:p w14:paraId="669B4CAB" w14:textId="77777777" w:rsidR="008D1DCF" w:rsidRPr="0069133A" w:rsidRDefault="008D1DCF" w:rsidP="008D1DCF">
      <w:pPr>
        <w:pStyle w:val="Literatura"/>
        <w:rPr>
          <w:b/>
        </w:rPr>
      </w:pPr>
      <w:r w:rsidRPr="0069133A">
        <w:rPr>
          <w:b/>
        </w:rPr>
        <w:t>Navajanje slovarskega vira/Citing a dictionary</w:t>
      </w:r>
    </w:p>
    <w:p w14:paraId="4A5B9DBD" w14:textId="77777777" w:rsidR="00A2407D" w:rsidRDefault="00A2407D" w:rsidP="008D1DCF">
      <w:pPr>
        <w:pStyle w:val="Literatura"/>
      </w:pPr>
    </w:p>
    <w:p w14:paraId="6ED918CE" w14:textId="19C34A02" w:rsidR="008D1DCF" w:rsidRDefault="008D1DCF" w:rsidP="008D1DCF">
      <w:pPr>
        <w:pStyle w:val="Literatura"/>
      </w:pPr>
      <w:r w:rsidRPr="00485AEC">
        <w:rPr>
          <w:i/>
          <w:iCs/>
        </w:rPr>
        <w:t>Slovar slovenskega knjižnega jezika</w:t>
      </w:r>
      <w:r>
        <w:t xml:space="preserve">. Druga, dopolnjena in deloma prenovljena izdaja. Dostop </w:t>
      </w:r>
      <w:r w:rsidR="002D2A6D">
        <w:t>21. 9. 2020</w:t>
      </w:r>
      <w:r>
        <w:t xml:space="preserve"> na www.fran.si.</w:t>
      </w:r>
    </w:p>
    <w:p w14:paraId="0834AF21" w14:textId="66BD0B0E" w:rsidR="00804046" w:rsidRPr="00804046" w:rsidRDefault="00804046" w:rsidP="008D1DCF">
      <w:pPr>
        <w:pStyle w:val="Literatura"/>
        <w:rPr>
          <w:rFonts w:eastAsia="Times New Roman" w:cs="Times New Roman"/>
          <w:i/>
          <w:iCs/>
          <w:szCs w:val="18"/>
        </w:rPr>
      </w:pPr>
    </w:p>
    <w:sectPr w:rsidR="00804046" w:rsidRPr="00804046" w:rsidSect="00804046">
      <w:headerReference w:type="even" r:id="rId21"/>
      <w:footerReference w:type="even" r:id="rId22"/>
      <w:headerReference w:type="first" r:id="rId23"/>
      <w:footerReference w:type="first" r:id="rId24"/>
      <w:pgSz w:w="9356" w:h="13325"/>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7035" w14:textId="77777777" w:rsidR="00775DCD" w:rsidRDefault="00775DCD" w:rsidP="00AA6F4E">
      <w:r>
        <w:separator/>
      </w:r>
    </w:p>
  </w:endnote>
  <w:endnote w:type="continuationSeparator" w:id="0">
    <w:p w14:paraId="2235BB35" w14:textId="77777777" w:rsidR="00775DCD" w:rsidRDefault="00775DCD"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C18B" w14:textId="77777777" w:rsidR="00F639EF" w:rsidRPr="00831DDF" w:rsidRDefault="00F639EF" w:rsidP="00F639EF">
    <w:pPr>
      <w:pStyle w:val="Noga"/>
      <w:rPr>
        <w:b/>
        <w:sz w:val="18"/>
      </w:rPr>
    </w:pPr>
    <w:r w:rsidRPr="00831DDF">
      <w:rPr>
        <w:b/>
        <w:sz w:val="18"/>
      </w:rPr>
      <w:t>Predloga © Univerzitetna založba Univerze v Mariboru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tblLook w:val="04A0" w:firstRow="1" w:lastRow="0" w:firstColumn="1" w:lastColumn="0" w:noHBand="0" w:noVBand="1"/>
    </w:tblPr>
    <w:tblGrid>
      <w:gridCol w:w="5387"/>
      <w:gridCol w:w="1701"/>
    </w:tblGrid>
    <w:tr w:rsidR="00B84E43" w:rsidRPr="003609E1" w14:paraId="51A4CF44" w14:textId="77777777" w:rsidTr="005B2EF4">
      <w:trPr>
        <w:trHeight w:val="794"/>
      </w:trPr>
      <w:tc>
        <w:tcPr>
          <w:tcW w:w="5387" w:type="dxa"/>
          <w:vAlign w:val="center"/>
        </w:tcPr>
        <w:p w14:paraId="6ED5E4EB" w14:textId="77777777" w:rsidR="00B84E43" w:rsidRPr="00591C98" w:rsidRDefault="00B84E43" w:rsidP="00591C98">
          <w:pPr>
            <w:jc w:val="right"/>
            <w:rPr>
              <w:rFonts w:cs="Times New Roman"/>
              <w:iCs/>
              <w:sz w:val="16"/>
              <w:szCs w:val="18"/>
              <w:lang w:val="en-GB"/>
            </w:rPr>
          </w:pPr>
          <w:r w:rsidRPr="00591C98">
            <w:rPr>
              <w:sz w:val="16"/>
            </w:rPr>
            <w:t>https://doi.org/10.18690/978-961-286-366-1 DOI</w:t>
          </w:r>
        </w:p>
        <w:p w14:paraId="1EBC0C1A" w14:textId="77777777" w:rsidR="00B84E43" w:rsidRPr="00591C98" w:rsidRDefault="00B84E43" w:rsidP="00591C98">
          <w:pPr>
            <w:jc w:val="right"/>
            <w:rPr>
              <w:sz w:val="16"/>
            </w:rPr>
          </w:pPr>
          <w:r w:rsidRPr="00591C98">
            <w:rPr>
              <w:sz w:val="16"/>
            </w:rPr>
            <w:t>978-961-286-366-1 ISBN</w:t>
          </w:r>
        </w:p>
      </w:tc>
      <w:tc>
        <w:tcPr>
          <w:tcW w:w="1701" w:type="dxa"/>
          <w:vAlign w:val="center"/>
        </w:tcPr>
        <w:p w14:paraId="2F28F752" w14:textId="77777777" w:rsidR="00B84E43" w:rsidRPr="00591C98" w:rsidRDefault="00B84E43" w:rsidP="00591C98">
          <w:pPr>
            <w:jc w:val="center"/>
            <w:rPr>
              <w:sz w:val="16"/>
            </w:rPr>
          </w:pPr>
          <w:r w:rsidRPr="00591C98">
            <w:rPr>
              <w:noProof/>
              <w:lang w:eastAsia="sl-SI"/>
            </w:rPr>
            <w:drawing>
              <wp:inline distT="0" distB="0" distL="0" distR="0" wp14:anchorId="610A62A7" wp14:editId="667791F5">
                <wp:extent cx="886493" cy="412750"/>
                <wp:effectExtent l="0" t="0" r="8890" b="635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um-zaloz-logo-slo.png"/>
                        <pic:cNvPicPr/>
                      </pic:nvPicPr>
                      <pic:blipFill>
                        <a:blip r:embed="rId1">
                          <a:extLst>
                            <a:ext uri="{28A0092B-C50C-407E-A947-70E740481C1C}">
                              <a14:useLocalDpi xmlns:a14="http://schemas.microsoft.com/office/drawing/2010/main" val="0"/>
                            </a:ext>
                          </a:extLst>
                        </a:blip>
                        <a:stretch>
                          <a:fillRect/>
                        </a:stretch>
                      </pic:blipFill>
                      <pic:spPr>
                        <a:xfrm>
                          <a:off x="0" y="0"/>
                          <a:ext cx="902244" cy="420083"/>
                        </a:xfrm>
                        <a:prstGeom prst="rect">
                          <a:avLst/>
                        </a:prstGeom>
                      </pic:spPr>
                    </pic:pic>
                  </a:graphicData>
                </a:graphic>
              </wp:inline>
            </w:drawing>
          </w:r>
        </w:p>
      </w:tc>
    </w:tr>
  </w:tbl>
  <w:p w14:paraId="3AB052AC" w14:textId="77777777" w:rsidR="00B84E43" w:rsidRPr="00591C98" w:rsidRDefault="00B84E43">
    <w:pPr>
      <w:pStyle w:val="Nog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A660" w14:textId="77777777" w:rsidR="00B84E43" w:rsidRDefault="00B84E4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46" w:type="dxa"/>
      <w:tblLook w:val="04A0" w:firstRow="1" w:lastRow="0" w:firstColumn="1" w:lastColumn="0" w:noHBand="0" w:noVBand="1"/>
    </w:tblPr>
    <w:tblGrid>
      <w:gridCol w:w="1383"/>
      <w:gridCol w:w="5563"/>
    </w:tblGrid>
    <w:tr w:rsidR="00B84E43" w:rsidRPr="00116F29" w14:paraId="0E51947C" w14:textId="77777777" w:rsidTr="00F80298">
      <w:trPr>
        <w:trHeight w:val="794"/>
      </w:trPr>
      <w:tc>
        <w:tcPr>
          <w:tcW w:w="1383" w:type="dxa"/>
          <w:vAlign w:val="center"/>
        </w:tcPr>
        <w:p w14:paraId="1B79C3C7" w14:textId="77777777" w:rsidR="00B84E43" w:rsidRDefault="00B84E43" w:rsidP="00F80298">
          <w:pPr>
            <w:jc w:val="center"/>
          </w:pPr>
          <w:r>
            <w:rPr>
              <w:noProof/>
              <w:lang w:eastAsia="sl-SI"/>
            </w:rPr>
            <w:drawing>
              <wp:inline distT="0" distB="0" distL="0" distR="0" wp14:anchorId="2FC188E1" wp14:editId="2EACE25A">
                <wp:extent cx="607839" cy="417811"/>
                <wp:effectExtent l="0" t="0" r="1905" b="190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um-zaloz-logo-slo.png"/>
                        <pic:cNvPicPr/>
                      </pic:nvPicPr>
                      <pic:blipFill>
                        <a:blip r:embed="rId1">
                          <a:extLst>
                            <a:ext uri="{28A0092B-C50C-407E-A947-70E740481C1C}">
                              <a14:useLocalDpi xmlns:a14="http://schemas.microsoft.com/office/drawing/2010/main" val="0"/>
                            </a:ext>
                          </a:extLst>
                        </a:blip>
                        <a:stretch>
                          <a:fillRect/>
                        </a:stretch>
                      </pic:blipFill>
                      <pic:spPr>
                        <a:xfrm>
                          <a:off x="0" y="0"/>
                          <a:ext cx="616968" cy="424086"/>
                        </a:xfrm>
                        <a:prstGeom prst="rect">
                          <a:avLst/>
                        </a:prstGeom>
                      </pic:spPr>
                    </pic:pic>
                  </a:graphicData>
                </a:graphic>
              </wp:inline>
            </w:drawing>
          </w:r>
        </w:p>
      </w:tc>
      <w:tc>
        <w:tcPr>
          <w:tcW w:w="5563" w:type="dxa"/>
          <w:vAlign w:val="center"/>
        </w:tcPr>
        <w:p w14:paraId="41023FAD" w14:textId="7BCFCD03" w:rsidR="00B84E43" w:rsidRPr="00116F29" w:rsidRDefault="00B84E43" w:rsidP="00B32118">
          <w:pPr>
            <w:rPr>
              <w:sz w:val="16"/>
            </w:rPr>
          </w:pPr>
        </w:p>
      </w:tc>
    </w:tr>
  </w:tbl>
  <w:p w14:paraId="6ABA1B35" w14:textId="77777777" w:rsidR="00B84E43" w:rsidRPr="00591C98" w:rsidRDefault="00B84E43">
    <w:pPr>
      <w:pStyle w:val="Nog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tblLook w:val="04A0" w:firstRow="1" w:lastRow="0" w:firstColumn="1" w:lastColumn="0" w:noHBand="0" w:noVBand="1"/>
    </w:tblPr>
    <w:tblGrid>
      <w:gridCol w:w="5489"/>
      <w:gridCol w:w="1599"/>
    </w:tblGrid>
    <w:tr w:rsidR="00B84E43" w:rsidRPr="00116F29" w14:paraId="33F5782D" w14:textId="77777777" w:rsidTr="00B84E43">
      <w:trPr>
        <w:trHeight w:val="794"/>
      </w:trPr>
      <w:tc>
        <w:tcPr>
          <w:tcW w:w="5489" w:type="dxa"/>
          <w:vAlign w:val="center"/>
        </w:tcPr>
        <w:p w14:paraId="2C854308" w14:textId="081C1FE7" w:rsidR="00B84E43" w:rsidRDefault="00B84E43" w:rsidP="00F80298">
          <w:pPr>
            <w:jc w:val="center"/>
          </w:pPr>
        </w:p>
      </w:tc>
      <w:tc>
        <w:tcPr>
          <w:tcW w:w="1599" w:type="dxa"/>
          <w:vAlign w:val="center"/>
        </w:tcPr>
        <w:p w14:paraId="5655C864" w14:textId="64346043" w:rsidR="00B84E43" w:rsidRPr="00116F29" w:rsidRDefault="00B84E43" w:rsidP="00B32118">
          <w:pPr>
            <w:rPr>
              <w:sz w:val="16"/>
            </w:rPr>
          </w:pPr>
          <w:r>
            <w:rPr>
              <w:noProof/>
              <w:lang w:eastAsia="sl-SI"/>
            </w:rPr>
            <w:drawing>
              <wp:inline distT="0" distB="0" distL="0" distR="0" wp14:anchorId="485DDB55" wp14:editId="153E83B9">
                <wp:extent cx="788335" cy="367048"/>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a:blip r:embed="rId1">
                          <a:extLst>
                            <a:ext uri="{28A0092B-C50C-407E-A947-70E740481C1C}">
                              <a14:useLocalDpi xmlns:a14="http://schemas.microsoft.com/office/drawing/2010/main" val="0"/>
                            </a:ext>
                          </a:extLst>
                        </a:blip>
                        <a:stretch>
                          <a:fillRect/>
                        </a:stretch>
                      </pic:blipFill>
                      <pic:spPr>
                        <a:xfrm>
                          <a:off x="0" y="0"/>
                          <a:ext cx="800291" cy="372614"/>
                        </a:xfrm>
                        <a:prstGeom prst="rect">
                          <a:avLst/>
                        </a:prstGeom>
                      </pic:spPr>
                    </pic:pic>
                  </a:graphicData>
                </a:graphic>
              </wp:inline>
            </w:drawing>
          </w:r>
        </w:p>
      </w:tc>
    </w:tr>
  </w:tbl>
  <w:p w14:paraId="6B1013A3" w14:textId="77777777" w:rsidR="00B84E43" w:rsidRPr="00591C98" w:rsidRDefault="00B84E43">
    <w:pPr>
      <w:pStyle w:val="Nog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699F" w14:textId="77777777" w:rsidR="00B84E43" w:rsidRPr="00591C98" w:rsidRDefault="00B84E43">
    <w:pPr>
      <w:pStyle w:val="Noga"/>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AC92" w14:textId="77777777" w:rsidR="00B84E43" w:rsidRPr="00591C98" w:rsidRDefault="00B84E43">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C2D3" w14:textId="77777777" w:rsidR="00775DCD" w:rsidRDefault="00775DCD" w:rsidP="00AA6F4E">
      <w:r>
        <w:separator/>
      </w:r>
    </w:p>
  </w:footnote>
  <w:footnote w:type="continuationSeparator" w:id="0">
    <w:p w14:paraId="1575C3D7" w14:textId="77777777" w:rsidR="00775DCD" w:rsidRDefault="00775DCD" w:rsidP="00AA6F4E">
      <w:r>
        <w:continuationSeparator/>
      </w:r>
    </w:p>
  </w:footnote>
  <w:footnote w:id="1">
    <w:p w14:paraId="5443339D" w14:textId="77777777" w:rsidR="00A25D20" w:rsidRPr="00A25D20" w:rsidRDefault="00A25D20">
      <w:pPr>
        <w:pStyle w:val="Sprotnaopomba-besedilo"/>
        <w:rPr>
          <w:lang w:val="sl-SI"/>
        </w:rPr>
      </w:pPr>
      <w:r>
        <w:rPr>
          <w:rStyle w:val="Sprotnaopomba-sklic"/>
        </w:rPr>
        <w:footnoteRef/>
      </w:r>
      <w:r>
        <w:t xml:space="preserve"> Zakon o duševnem zdravju (ZDZdr), Uradni list RS, št. 77/2008.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562"/>
      <w:gridCol w:w="6515"/>
    </w:tblGrid>
    <w:tr w:rsidR="0087404D" w:rsidRPr="00B27FAE" w14:paraId="3EC212E9" w14:textId="77777777" w:rsidTr="009339ED">
      <w:trPr>
        <w:trHeight w:val="20"/>
      </w:trPr>
      <w:tc>
        <w:tcPr>
          <w:tcW w:w="562" w:type="dxa"/>
        </w:tcPr>
        <w:p w14:paraId="4B896166" w14:textId="77777777" w:rsidR="0087404D" w:rsidRPr="00A964E5" w:rsidRDefault="0087404D" w:rsidP="0087404D">
          <w:pPr>
            <w:pStyle w:val="Glava"/>
            <w:ind w:left="-110"/>
            <w:rPr>
              <w:i/>
              <w:sz w:val="18"/>
            </w:rPr>
          </w:pPr>
          <w:r w:rsidRPr="00A964E5">
            <w:rPr>
              <w:i/>
              <w:sz w:val="18"/>
            </w:rPr>
            <w:fldChar w:fldCharType="begin"/>
          </w:r>
          <w:r w:rsidRPr="00A964E5">
            <w:rPr>
              <w:i/>
              <w:sz w:val="18"/>
            </w:rPr>
            <w:instrText>PAGE   \* MERGEFORMAT</w:instrText>
          </w:r>
          <w:r w:rsidRPr="00A964E5">
            <w:rPr>
              <w:i/>
              <w:sz w:val="18"/>
            </w:rPr>
            <w:fldChar w:fldCharType="separate"/>
          </w:r>
          <w:r w:rsidR="00A8073D">
            <w:rPr>
              <w:i/>
              <w:noProof/>
              <w:sz w:val="18"/>
            </w:rPr>
            <w:t>4</w:t>
          </w:r>
          <w:r w:rsidRPr="00A964E5">
            <w:rPr>
              <w:i/>
              <w:sz w:val="18"/>
            </w:rPr>
            <w:fldChar w:fldCharType="end"/>
          </w:r>
        </w:p>
      </w:tc>
      <w:tc>
        <w:tcPr>
          <w:tcW w:w="6515" w:type="dxa"/>
        </w:tcPr>
        <w:p w14:paraId="706A72C6" w14:textId="77777777" w:rsidR="0087404D" w:rsidRPr="00B27FAE" w:rsidRDefault="0087404D" w:rsidP="0087404D">
          <w:pPr>
            <w:pStyle w:val="Glava"/>
            <w:ind w:right="-113"/>
            <w:jc w:val="right"/>
            <w:rPr>
              <w:smallCaps/>
              <w:sz w:val="18"/>
            </w:rPr>
          </w:pPr>
          <w:r>
            <w:rPr>
              <w:smallCaps/>
              <w:sz w:val="18"/>
            </w:rPr>
            <w:t>4. nacionalna konferenca o varnosti v lokalnih skupnostih</w:t>
          </w:r>
        </w:p>
      </w:tc>
    </w:tr>
  </w:tbl>
  <w:p w14:paraId="365C4D96" w14:textId="77777777" w:rsidR="0087404D" w:rsidRDefault="008740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7322" w14:textId="77777777" w:rsidR="00581616" w:rsidRDefault="0058161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46"/>
      <w:gridCol w:w="6231"/>
    </w:tblGrid>
    <w:tr w:rsidR="00B6531E" w14:paraId="3822EA2C" w14:textId="77777777" w:rsidTr="00B6531E">
      <w:tc>
        <w:tcPr>
          <w:tcW w:w="846" w:type="dxa"/>
        </w:tcPr>
        <w:p w14:paraId="1F6E5CF9" w14:textId="28A3D755" w:rsidR="00B6531E" w:rsidRPr="00B6531E" w:rsidRDefault="00B6531E" w:rsidP="00C401B0">
          <w:pPr>
            <w:pStyle w:val="Glava"/>
            <w:ind w:left="-110"/>
            <w:rPr>
              <w:sz w:val="18"/>
            </w:rPr>
          </w:pPr>
          <w:r w:rsidRPr="00B6531E">
            <w:rPr>
              <w:sz w:val="18"/>
            </w:rPr>
            <w:fldChar w:fldCharType="begin"/>
          </w:r>
          <w:r w:rsidRPr="00B6531E">
            <w:rPr>
              <w:sz w:val="18"/>
            </w:rPr>
            <w:instrText>PAGE   \* MERGEFORMAT</w:instrText>
          </w:r>
          <w:r w:rsidRPr="00B6531E">
            <w:rPr>
              <w:sz w:val="18"/>
            </w:rPr>
            <w:fldChar w:fldCharType="separate"/>
          </w:r>
          <w:r w:rsidR="00E71AF5">
            <w:rPr>
              <w:noProof/>
              <w:sz w:val="18"/>
            </w:rPr>
            <w:t>6</w:t>
          </w:r>
          <w:r w:rsidRPr="00B6531E">
            <w:rPr>
              <w:sz w:val="18"/>
            </w:rPr>
            <w:fldChar w:fldCharType="end"/>
          </w:r>
        </w:p>
      </w:tc>
      <w:tc>
        <w:tcPr>
          <w:tcW w:w="6231" w:type="dxa"/>
        </w:tcPr>
        <w:p w14:paraId="67F18908" w14:textId="77777777" w:rsidR="00B6531E" w:rsidRPr="00B6531E" w:rsidRDefault="00A22130" w:rsidP="00C401B0">
          <w:pPr>
            <w:pStyle w:val="Glava"/>
            <w:ind w:left="-110" w:right="-118"/>
            <w:jc w:val="right"/>
            <w:rPr>
              <w:smallCaps/>
              <w:sz w:val="18"/>
            </w:rPr>
          </w:pPr>
          <w:r w:rsidRPr="00A22130">
            <w:rPr>
              <w:smallCaps/>
              <w:sz w:val="18"/>
            </w:rPr>
            <w:t>© Predloga Univerzitetna založba Univerze v Mariboru</w:t>
          </w:r>
        </w:p>
      </w:tc>
    </w:tr>
  </w:tbl>
  <w:p w14:paraId="2E7E73E6" w14:textId="77777777" w:rsidR="00A8073D" w:rsidRDefault="00A8073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79"/>
      <w:gridCol w:w="698"/>
    </w:tblGrid>
    <w:tr w:rsidR="00B6531E" w14:paraId="28AB9A55" w14:textId="77777777" w:rsidTr="00D24711">
      <w:trPr>
        <w:trHeight w:val="20"/>
      </w:trPr>
      <w:tc>
        <w:tcPr>
          <w:tcW w:w="6379" w:type="dxa"/>
        </w:tcPr>
        <w:p w14:paraId="2A53AE6F" w14:textId="77777777" w:rsidR="00B6531E" w:rsidRPr="00B6531E" w:rsidRDefault="00B6531E" w:rsidP="00B6531E">
          <w:pPr>
            <w:pStyle w:val="Glava"/>
            <w:ind w:left="-110"/>
            <w:rPr>
              <w:i/>
              <w:sz w:val="18"/>
            </w:rPr>
          </w:pPr>
          <w:r w:rsidRPr="00B6531E">
            <w:rPr>
              <w:i/>
              <w:sz w:val="18"/>
            </w:rPr>
            <w:t>© Predloga Univerzitetna založba Univerze v Mariboru</w:t>
          </w:r>
        </w:p>
      </w:tc>
      <w:tc>
        <w:tcPr>
          <w:tcW w:w="698" w:type="dxa"/>
        </w:tcPr>
        <w:p w14:paraId="6757A6EC" w14:textId="2F6D7AEB" w:rsidR="00B6531E" w:rsidRPr="00A8073D" w:rsidRDefault="00B6531E" w:rsidP="00B6531E">
          <w:pPr>
            <w:pStyle w:val="Glava"/>
            <w:ind w:right="-118"/>
            <w:jc w:val="right"/>
            <w:rPr>
              <w:sz w:val="18"/>
            </w:rPr>
          </w:pPr>
          <w:r w:rsidRPr="00A8073D">
            <w:rPr>
              <w:sz w:val="18"/>
            </w:rPr>
            <w:fldChar w:fldCharType="begin"/>
          </w:r>
          <w:r w:rsidRPr="00A8073D">
            <w:rPr>
              <w:sz w:val="18"/>
            </w:rPr>
            <w:instrText>PAGE   \* MERGEFORMAT</w:instrText>
          </w:r>
          <w:r w:rsidRPr="00A8073D">
            <w:rPr>
              <w:sz w:val="18"/>
            </w:rPr>
            <w:fldChar w:fldCharType="separate"/>
          </w:r>
          <w:r w:rsidR="003C4F67">
            <w:rPr>
              <w:noProof/>
              <w:sz w:val="18"/>
            </w:rPr>
            <w:t>3</w:t>
          </w:r>
          <w:r w:rsidRPr="00A8073D">
            <w:rPr>
              <w:sz w:val="18"/>
            </w:rPr>
            <w:fldChar w:fldCharType="end"/>
          </w:r>
        </w:p>
      </w:tc>
    </w:tr>
  </w:tbl>
  <w:p w14:paraId="5A4C6640" w14:textId="77777777" w:rsidR="00EC1A47" w:rsidRDefault="00EC1A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16cid:durableId="252907216">
    <w:abstractNumId w:val="0"/>
  </w:num>
  <w:num w:numId="2" w16cid:durableId="1966692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07042"/>
    <w:rsid w:val="00013755"/>
    <w:rsid w:val="0003465D"/>
    <w:rsid w:val="00045706"/>
    <w:rsid w:val="00055194"/>
    <w:rsid w:val="00061DF2"/>
    <w:rsid w:val="0007140A"/>
    <w:rsid w:val="000855EF"/>
    <w:rsid w:val="000C7CF4"/>
    <w:rsid w:val="000D152A"/>
    <w:rsid w:val="000D23C5"/>
    <w:rsid w:val="000F3F70"/>
    <w:rsid w:val="0011579F"/>
    <w:rsid w:val="00150C1D"/>
    <w:rsid w:val="0016178E"/>
    <w:rsid w:val="0018121D"/>
    <w:rsid w:val="001B36DB"/>
    <w:rsid w:val="002237BD"/>
    <w:rsid w:val="002309D1"/>
    <w:rsid w:val="002524AA"/>
    <w:rsid w:val="0026221B"/>
    <w:rsid w:val="002A5EA8"/>
    <w:rsid w:val="002D1B1B"/>
    <w:rsid w:val="002D2A6D"/>
    <w:rsid w:val="002D5F6F"/>
    <w:rsid w:val="00330309"/>
    <w:rsid w:val="003556AD"/>
    <w:rsid w:val="00374E59"/>
    <w:rsid w:val="003C4F67"/>
    <w:rsid w:val="003F0BF9"/>
    <w:rsid w:val="00431F0F"/>
    <w:rsid w:val="004659C0"/>
    <w:rsid w:val="00485AEC"/>
    <w:rsid w:val="00496706"/>
    <w:rsid w:val="004A6932"/>
    <w:rsid w:val="004E3961"/>
    <w:rsid w:val="004F556B"/>
    <w:rsid w:val="00512B2D"/>
    <w:rsid w:val="005167D9"/>
    <w:rsid w:val="005455BD"/>
    <w:rsid w:val="0055779E"/>
    <w:rsid w:val="00573973"/>
    <w:rsid w:val="00581616"/>
    <w:rsid w:val="0059178F"/>
    <w:rsid w:val="00596839"/>
    <w:rsid w:val="005E3D81"/>
    <w:rsid w:val="00611930"/>
    <w:rsid w:val="006518F6"/>
    <w:rsid w:val="00654820"/>
    <w:rsid w:val="006605E6"/>
    <w:rsid w:val="00660ECF"/>
    <w:rsid w:val="00666151"/>
    <w:rsid w:val="0067572E"/>
    <w:rsid w:val="00681FE8"/>
    <w:rsid w:val="0069133A"/>
    <w:rsid w:val="006A1E3A"/>
    <w:rsid w:val="006B7F2B"/>
    <w:rsid w:val="007057CD"/>
    <w:rsid w:val="007173C9"/>
    <w:rsid w:val="007264DC"/>
    <w:rsid w:val="007466E2"/>
    <w:rsid w:val="00775DCD"/>
    <w:rsid w:val="0078627A"/>
    <w:rsid w:val="007943D8"/>
    <w:rsid w:val="007A37CF"/>
    <w:rsid w:val="007B6E77"/>
    <w:rsid w:val="007C5162"/>
    <w:rsid w:val="00804046"/>
    <w:rsid w:val="00815682"/>
    <w:rsid w:val="00831DDF"/>
    <w:rsid w:val="008400C8"/>
    <w:rsid w:val="00866506"/>
    <w:rsid w:val="0087404D"/>
    <w:rsid w:val="008B7285"/>
    <w:rsid w:val="008D1DCF"/>
    <w:rsid w:val="008E3394"/>
    <w:rsid w:val="00931875"/>
    <w:rsid w:val="00941AFF"/>
    <w:rsid w:val="00950A25"/>
    <w:rsid w:val="009868B7"/>
    <w:rsid w:val="00987898"/>
    <w:rsid w:val="00A22130"/>
    <w:rsid w:val="00A2407D"/>
    <w:rsid w:val="00A25D20"/>
    <w:rsid w:val="00A8073D"/>
    <w:rsid w:val="00A944E9"/>
    <w:rsid w:val="00AA6F4E"/>
    <w:rsid w:val="00AB62A1"/>
    <w:rsid w:val="00AF02C2"/>
    <w:rsid w:val="00B009A5"/>
    <w:rsid w:val="00B225D1"/>
    <w:rsid w:val="00B237DB"/>
    <w:rsid w:val="00B54C21"/>
    <w:rsid w:val="00B6531E"/>
    <w:rsid w:val="00B71F8A"/>
    <w:rsid w:val="00B84E43"/>
    <w:rsid w:val="00BC320F"/>
    <w:rsid w:val="00BD07DD"/>
    <w:rsid w:val="00BE645F"/>
    <w:rsid w:val="00C401B0"/>
    <w:rsid w:val="00C95BB5"/>
    <w:rsid w:val="00D36155"/>
    <w:rsid w:val="00D6678A"/>
    <w:rsid w:val="00D878C1"/>
    <w:rsid w:val="00D927D5"/>
    <w:rsid w:val="00D97BC7"/>
    <w:rsid w:val="00DA060D"/>
    <w:rsid w:val="00E05665"/>
    <w:rsid w:val="00E15DC7"/>
    <w:rsid w:val="00E47522"/>
    <w:rsid w:val="00E71AF5"/>
    <w:rsid w:val="00EA5972"/>
    <w:rsid w:val="00EC0E9E"/>
    <w:rsid w:val="00EC1A47"/>
    <w:rsid w:val="00ED3751"/>
    <w:rsid w:val="00EE61C7"/>
    <w:rsid w:val="00F05A9D"/>
    <w:rsid w:val="00F132F8"/>
    <w:rsid w:val="00F33EF9"/>
    <w:rsid w:val="00F45BE5"/>
    <w:rsid w:val="00F50881"/>
    <w:rsid w:val="00F5266C"/>
    <w:rsid w:val="00F60D3F"/>
    <w:rsid w:val="00F639EF"/>
    <w:rsid w:val="00F85E19"/>
    <w:rsid w:val="00FB0129"/>
    <w:rsid w:val="00FB70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F5266C"/>
    <w:pPr>
      <w:spacing w:line="240" w:lineRule="auto"/>
    </w:pPr>
    <w:rPr>
      <w:rFonts w:eastAsia="Times New Roman" w:cs="Times New Roman"/>
      <w:color w:val="222222"/>
      <w:sz w:val="18"/>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F5266C"/>
    <w:rPr>
      <w:rFonts w:ascii="Garamond" w:eastAsia="Times New Roman" w:hAnsi="Garamond" w:cs="Times New Roman"/>
      <w:color w:val="222222"/>
      <w:sz w:val="18"/>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Seznam-nadaljevanje">
    <w:name w:val="List Continue"/>
    <w:basedOn w:val="Navaden"/>
    <w:uiPriority w:val="99"/>
    <w:rsid w:val="00B237DB"/>
    <w:pPr>
      <w:tabs>
        <w:tab w:val="left" w:pos="540"/>
      </w:tabs>
      <w:spacing w:after="120" w:line="360" w:lineRule="auto"/>
      <w:ind w:left="283"/>
    </w:pPr>
    <w:rPr>
      <w:rFonts w:ascii="Times New Roman" w:eastAsia="Times New Roman" w:hAnsi="Times New Roman" w:cs="Times New Roman"/>
      <w:bCs/>
      <w:i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a:latin typeface="Times New Roman" panose="02020603050405020304" pitchFamily="18" charset="0"/>
                <a:cs typeface="Times New Roman" panose="02020603050405020304" pitchFamily="18" charset="0"/>
              </a:rPr>
              <a:t>Sample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spPr>
            <a:ln w="28575" cap="rnd">
              <a:solidFill>
                <a:schemeClr val="accent1"/>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1C56-4643-99D0-6BBBACE77FD0}"/>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AFDD61FCA3724CB988299287775AE7" ma:contentTypeVersion="15" ma:contentTypeDescription="Ustvari nov dokument." ma:contentTypeScope="" ma:versionID="2f86511de8ca60837116a490074b9ec9">
  <xsd:schema xmlns:xsd="http://www.w3.org/2001/XMLSchema" xmlns:xs="http://www.w3.org/2001/XMLSchema" xmlns:p="http://schemas.microsoft.com/office/2006/metadata/properties" xmlns:ns3="1772bbdb-cb3c-4f89-b1d7-364da2d40738" xmlns:ns4="b828ab5f-1b70-409e-a602-0efd73ea2ea5" targetNamespace="http://schemas.microsoft.com/office/2006/metadata/properties" ma:root="true" ma:fieldsID="150fb75df2db07fb71bdcee98f6ba2ad" ns3:_="" ns4:_="">
    <xsd:import namespace="1772bbdb-cb3c-4f89-b1d7-364da2d40738"/>
    <xsd:import namespace="b828ab5f-1b70-409e-a602-0efd73ea2e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bbdb-cb3c-4f89-b1d7-364da2d407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8ab5f-1b70-409e-a602-0efd73ea2ea5" elementFormDefault="qualified">
    <xsd:import namespace="http://schemas.microsoft.com/office/2006/documentManagement/types"/>
    <xsd:import namespace="http://schemas.microsoft.com/office/infopath/2007/PartnerControls"/>
    <xsd:element name="SharedWithUsers" ma:index="15"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V skupni rabi s podrobnostmi" ma:internalName="SharedWithDetails" ma:readOnly="true">
      <xsd:simpleType>
        <xsd:restriction base="dms:Note">
          <xsd:maxLength value="255"/>
        </xsd:restriction>
      </xsd:simpleType>
    </xsd:element>
    <xsd:element name="SharingHintHash" ma:index="17"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B3F09A-57F6-4C81-90DB-B86101492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bbdb-cb3c-4f89-b1d7-364da2d40738"/>
    <ds:schemaRef ds:uri="b828ab5f-1b70-409e-a602-0efd73ea2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85322-4319-4BFF-8332-6D519D8428C0}">
  <ds:schemaRefs>
    <ds:schemaRef ds:uri="http://schemas.microsoft.com/sharepoint/v3/contenttype/forms"/>
  </ds:schemaRefs>
</ds:datastoreItem>
</file>

<file path=customXml/itemProps3.xml><?xml version="1.0" encoding="utf-8"?>
<ds:datastoreItem xmlns:ds="http://schemas.openxmlformats.org/officeDocument/2006/customXml" ds:itemID="{56EDEA7D-E0B8-4449-B8AE-CF3202E7B5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6492A1-9029-4625-A18C-9E25746A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1846</Words>
  <Characters>10528</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Mira Krajnc Ivič</cp:lastModifiedBy>
  <cp:revision>3</cp:revision>
  <cp:lastPrinted>2017-06-20T06:30:00Z</cp:lastPrinted>
  <dcterms:created xsi:type="dcterms:W3CDTF">2023-05-15T10:44:00Z</dcterms:created>
  <dcterms:modified xsi:type="dcterms:W3CDTF">2023-05-15T11:05:00Z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0x0101009EAFDD61FCA3724CB988299287775AE7</vt:lpwstr>
  </property>
</Properties>
</file>